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4355" w:rsidRDefault="00454355" w:rsidP="003A1997">
      <w:pPr>
        <w:jc w:val="center"/>
      </w:pPr>
    </w:p>
    <w:p w:rsidR="00C1405A" w:rsidRDefault="00E649D5" w:rsidP="003A1997">
      <w:pPr>
        <w:jc w:val="center"/>
      </w:pPr>
      <w:r>
        <w:rPr>
          <w:noProof/>
          <w:lang w:eastAsia="tr-TR"/>
        </w:rPr>
        <w:drawing>
          <wp:inline distT="0" distB="0" distL="0" distR="0" wp14:anchorId="77B0BDA7" wp14:editId="2CEA440F">
            <wp:extent cx="6558455" cy="9128234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66200" t="13634" r="6428" b="18638"/>
                    <a:stretch/>
                  </pic:blipFill>
                  <pic:spPr bwMode="auto">
                    <a:xfrm>
                      <a:off x="0" y="0"/>
                      <a:ext cx="6573418" cy="9149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4355" w:rsidRDefault="00454355" w:rsidP="003A1997">
      <w:pPr>
        <w:jc w:val="center"/>
      </w:pPr>
    </w:p>
    <w:p w:rsidR="00454355" w:rsidRDefault="00454355" w:rsidP="003A1997">
      <w:pPr>
        <w:jc w:val="center"/>
      </w:pPr>
    </w:p>
    <w:p w:rsidR="00454355" w:rsidRDefault="00454355" w:rsidP="003A1997">
      <w:pPr>
        <w:jc w:val="center"/>
      </w:pPr>
    </w:p>
    <w:tbl>
      <w:tblPr>
        <w:tblW w:w="107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43"/>
        <w:gridCol w:w="6350"/>
        <w:gridCol w:w="1418"/>
        <w:gridCol w:w="1134"/>
      </w:tblGrid>
      <w:tr w:rsidR="00E71D6E" w:rsidRPr="00A663E6" w:rsidTr="00432B67">
        <w:trPr>
          <w:cantSplit/>
          <w:trHeight w:val="284"/>
        </w:trPr>
        <w:tc>
          <w:tcPr>
            <w:tcW w:w="1843" w:type="dxa"/>
            <w:vMerge w:val="restart"/>
            <w:vAlign w:val="center"/>
          </w:tcPr>
          <w:p w:rsidR="00E71D6E" w:rsidRPr="0062729A" w:rsidRDefault="00E71D6E" w:rsidP="00432B67">
            <w:pPr>
              <w:pStyle w:val="stbilgi"/>
              <w:tabs>
                <w:tab w:val="clear" w:pos="9072"/>
              </w:tabs>
              <w:rPr>
                <w:rFonts w:ascii="Bookman Old Style" w:hAnsi="Bookman Old Style"/>
                <w:b/>
                <w:sz w:val="48"/>
              </w:rPr>
            </w:pPr>
            <w:r>
              <w:rPr>
                <w:rFonts w:ascii="Bookman Old Style" w:hAnsi="Bookman Old Style"/>
                <w:b/>
                <w:noProof/>
                <w:sz w:val="48"/>
                <w:lang w:eastAsia="tr-TR"/>
              </w:rPr>
              <w:drawing>
                <wp:inline distT="0" distB="0" distL="0" distR="0">
                  <wp:extent cx="1078230" cy="1091565"/>
                  <wp:effectExtent l="0" t="0" r="7620" b="0"/>
                  <wp:docPr id="3" name="Resim 3" descr="18154808_karatay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8154808_karatay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8230" cy="1091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50" w:type="dxa"/>
            <w:vMerge w:val="restart"/>
            <w:vAlign w:val="center"/>
          </w:tcPr>
          <w:p w:rsidR="00E71D6E" w:rsidRDefault="00E71D6E" w:rsidP="00432B67">
            <w:pPr>
              <w:autoSpaceDE w:val="0"/>
              <w:autoSpaceDN w:val="0"/>
              <w:adjustRightInd w:val="0"/>
              <w:spacing w:after="0" w:line="240" w:lineRule="auto"/>
              <w:ind w:left="-567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KARATAY İLÇE MİLLİ EĞİTİM MÜDÜRLÜĞÜ</w:t>
            </w:r>
          </w:p>
          <w:p w:rsidR="00E71D6E" w:rsidRDefault="00322CB5" w:rsidP="00432B67">
            <w:pPr>
              <w:autoSpaceDE w:val="0"/>
              <w:autoSpaceDN w:val="0"/>
              <w:adjustRightInd w:val="0"/>
              <w:spacing w:after="0" w:line="240" w:lineRule="auto"/>
              <w:ind w:left="-567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 xml:space="preserve">DOGAL GAZLI KAZAN DAİRESİ </w:t>
            </w:r>
          </w:p>
          <w:p w:rsidR="00322CB5" w:rsidRPr="00741124" w:rsidRDefault="00322CB5" w:rsidP="00432B67">
            <w:pPr>
              <w:autoSpaceDE w:val="0"/>
              <w:autoSpaceDN w:val="0"/>
              <w:adjustRightInd w:val="0"/>
              <w:spacing w:after="0" w:line="240" w:lineRule="auto"/>
              <w:ind w:left="-567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İŞLETME TALİMATI</w:t>
            </w:r>
          </w:p>
        </w:tc>
        <w:tc>
          <w:tcPr>
            <w:tcW w:w="1418" w:type="dxa"/>
            <w:vAlign w:val="center"/>
          </w:tcPr>
          <w:p w:rsidR="00E71D6E" w:rsidRPr="00A54AE3" w:rsidRDefault="00E71D6E" w:rsidP="00432B67">
            <w:pPr>
              <w:pStyle w:val="stbilgi"/>
              <w:rPr>
                <w:rFonts w:ascii="Times New Roman" w:hAnsi="Times New Roman"/>
                <w:sz w:val="14"/>
                <w:szCs w:val="14"/>
              </w:rPr>
            </w:pPr>
            <w:r w:rsidRPr="00A54AE3">
              <w:rPr>
                <w:rFonts w:ascii="Times New Roman" w:hAnsi="Times New Roman"/>
                <w:sz w:val="14"/>
                <w:szCs w:val="14"/>
              </w:rPr>
              <w:t>DOKÜMAN NO</w:t>
            </w:r>
          </w:p>
        </w:tc>
        <w:tc>
          <w:tcPr>
            <w:tcW w:w="1134" w:type="dxa"/>
            <w:vAlign w:val="center"/>
          </w:tcPr>
          <w:p w:rsidR="00E71D6E" w:rsidRPr="00A54AE3" w:rsidRDefault="00E71D6E" w:rsidP="00432B67">
            <w:pPr>
              <w:pStyle w:val="stbilgi"/>
              <w:jc w:val="center"/>
              <w:rPr>
                <w:rFonts w:ascii="Times New Roman" w:hAnsi="Times New Roman"/>
                <w:sz w:val="14"/>
                <w:szCs w:val="14"/>
              </w:rPr>
            </w:pPr>
            <w:r w:rsidRPr="00A54AE3">
              <w:rPr>
                <w:rFonts w:ascii="Times New Roman" w:hAnsi="Times New Roman"/>
                <w:sz w:val="14"/>
                <w:szCs w:val="14"/>
              </w:rPr>
              <w:t>TL</w:t>
            </w:r>
            <w:r>
              <w:rPr>
                <w:rFonts w:ascii="Times New Roman" w:hAnsi="Times New Roman"/>
                <w:sz w:val="14"/>
                <w:szCs w:val="14"/>
              </w:rPr>
              <w:t>-001</w:t>
            </w:r>
          </w:p>
        </w:tc>
      </w:tr>
      <w:tr w:rsidR="00E71D6E" w:rsidRPr="00A663E6" w:rsidTr="00432B67">
        <w:trPr>
          <w:cantSplit/>
          <w:trHeight w:val="284"/>
        </w:trPr>
        <w:tc>
          <w:tcPr>
            <w:tcW w:w="1843" w:type="dxa"/>
            <w:vMerge/>
            <w:vAlign w:val="center"/>
          </w:tcPr>
          <w:p w:rsidR="00E71D6E" w:rsidRPr="0062729A" w:rsidRDefault="00E71D6E" w:rsidP="00432B67">
            <w:pPr>
              <w:pStyle w:val="stbilgi"/>
              <w:jc w:val="center"/>
              <w:rPr>
                <w:rFonts w:ascii="Bookman Old Style" w:hAnsi="Bookman Old Style"/>
                <w:b/>
                <w:sz w:val="48"/>
              </w:rPr>
            </w:pPr>
          </w:p>
        </w:tc>
        <w:tc>
          <w:tcPr>
            <w:tcW w:w="6350" w:type="dxa"/>
            <w:vMerge/>
            <w:vAlign w:val="center"/>
          </w:tcPr>
          <w:p w:rsidR="00E71D6E" w:rsidRPr="0062729A" w:rsidRDefault="00E71D6E" w:rsidP="00432B67">
            <w:pPr>
              <w:pStyle w:val="stbilgi"/>
              <w:jc w:val="center"/>
              <w:rPr>
                <w:b/>
              </w:rPr>
            </w:pPr>
          </w:p>
        </w:tc>
        <w:tc>
          <w:tcPr>
            <w:tcW w:w="1418" w:type="dxa"/>
            <w:vAlign w:val="center"/>
          </w:tcPr>
          <w:p w:rsidR="00E71D6E" w:rsidRPr="00A54AE3" w:rsidRDefault="00E71D6E" w:rsidP="00432B67">
            <w:pPr>
              <w:pStyle w:val="stbilgi"/>
              <w:rPr>
                <w:rFonts w:ascii="Times New Roman" w:hAnsi="Times New Roman"/>
                <w:sz w:val="14"/>
                <w:szCs w:val="14"/>
              </w:rPr>
            </w:pPr>
            <w:r w:rsidRPr="00A54AE3">
              <w:rPr>
                <w:rFonts w:ascii="Times New Roman" w:hAnsi="Times New Roman"/>
                <w:sz w:val="14"/>
                <w:szCs w:val="14"/>
              </w:rPr>
              <w:t>YAYIN TARİHİ</w:t>
            </w:r>
          </w:p>
        </w:tc>
        <w:tc>
          <w:tcPr>
            <w:tcW w:w="1134" w:type="dxa"/>
            <w:vAlign w:val="center"/>
          </w:tcPr>
          <w:p w:rsidR="00E71D6E" w:rsidRPr="00A54AE3" w:rsidRDefault="00E71D6E" w:rsidP="00432B67">
            <w:pPr>
              <w:pStyle w:val="stbilgi"/>
              <w:jc w:val="center"/>
              <w:rPr>
                <w:rFonts w:ascii="Times New Roman" w:hAnsi="Times New Roman"/>
                <w:sz w:val="14"/>
                <w:szCs w:val="14"/>
              </w:rPr>
            </w:pPr>
            <w:proofErr w:type="gramStart"/>
            <w:r>
              <w:rPr>
                <w:rFonts w:ascii="Times New Roman" w:hAnsi="Times New Roman"/>
                <w:sz w:val="14"/>
                <w:szCs w:val="14"/>
              </w:rPr>
              <w:t>24/09/2018</w:t>
            </w:r>
            <w:proofErr w:type="gramEnd"/>
          </w:p>
        </w:tc>
      </w:tr>
      <w:tr w:rsidR="00E71D6E" w:rsidRPr="00A663E6" w:rsidTr="00432B67">
        <w:trPr>
          <w:cantSplit/>
          <w:trHeight w:val="284"/>
        </w:trPr>
        <w:tc>
          <w:tcPr>
            <w:tcW w:w="1843" w:type="dxa"/>
            <w:vMerge/>
            <w:vAlign w:val="center"/>
          </w:tcPr>
          <w:p w:rsidR="00E71D6E" w:rsidRPr="0062729A" w:rsidRDefault="00E71D6E" w:rsidP="00432B67">
            <w:pPr>
              <w:pStyle w:val="stbilgi"/>
              <w:jc w:val="center"/>
              <w:rPr>
                <w:rFonts w:ascii="Bookman Old Style" w:hAnsi="Bookman Old Style"/>
                <w:b/>
                <w:sz w:val="48"/>
              </w:rPr>
            </w:pPr>
          </w:p>
        </w:tc>
        <w:tc>
          <w:tcPr>
            <w:tcW w:w="6350" w:type="dxa"/>
            <w:vMerge/>
            <w:vAlign w:val="center"/>
          </w:tcPr>
          <w:p w:rsidR="00E71D6E" w:rsidRPr="0062729A" w:rsidRDefault="00E71D6E" w:rsidP="00432B67">
            <w:pPr>
              <w:pStyle w:val="stbilgi"/>
              <w:jc w:val="center"/>
              <w:rPr>
                <w:b/>
              </w:rPr>
            </w:pPr>
          </w:p>
        </w:tc>
        <w:tc>
          <w:tcPr>
            <w:tcW w:w="1418" w:type="dxa"/>
            <w:vAlign w:val="center"/>
          </w:tcPr>
          <w:p w:rsidR="00E71D6E" w:rsidRPr="00A54AE3" w:rsidRDefault="00E71D6E" w:rsidP="00432B67">
            <w:pPr>
              <w:pStyle w:val="stbilgi"/>
              <w:rPr>
                <w:rFonts w:ascii="Times New Roman" w:hAnsi="Times New Roman"/>
                <w:sz w:val="14"/>
                <w:szCs w:val="14"/>
              </w:rPr>
            </w:pPr>
            <w:r w:rsidRPr="00A54AE3">
              <w:rPr>
                <w:rFonts w:ascii="Times New Roman" w:hAnsi="Times New Roman"/>
                <w:sz w:val="14"/>
                <w:szCs w:val="14"/>
              </w:rPr>
              <w:t>REVİZYON NO</w:t>
            </w:r>
          </w:p>
        </w:tc>
        <w:tc>
          <w:tcPr>
            <w:tcW w:w="1134" w:type="dxa"/>
            <w:vAlign w:val="center"/>
          </w:tcPr>
          <w:p w:rsidR="00E71D6E" w:rsidRPr="00A54AE3" w:rsidRDefault="00E71D6E" w:rsidP="00432B67">
            <w:pPr>
              <w:pStyle w:val="stbilgi"/>
              <w:jc w:val="center"/>
              <w:rPr>
                <w:rFonts w:ascii="Times New Roman" w:hAnsi="Times New Roman"/>
                <w:sz w:val="14"/>
                <w:szCs w:val="14"/>
              </w:rPr>
            </w:pPr>
            <w:r w:rsidRPr="00A54AE3">
              <w:rPr>
                <w:rFonts w:ascii="Times New Roman" w:hAnsi="Times New Roman"/>
                <w:sz w:val="14"/>
                <w:szCs w:val="14"/>
              </w:rPr>
              <w:t>00</w:t>
            </w:r>
          </w:p>
        </w:tc>
      </w:tr>
      <w:tr w:rsidR="00E71D6E" w:rsidRPr="00A663E6" w:rsidTr="00432B67">
        <w:trPr>
          <w:cantSplit/>
          <w:trHeight w:val="284"/>
        </w:trPr>
        <w:tc>
          <w:tcPr>
            <w:tcW w:w="1843" w:type="dxa"/>
            <w:vMerge/>
            <w:vAlign w:val="center"/>
          </w:tcPr>
          <w:p w:rsidR="00E71D6E" w:rsidRPr="0062729A" w:rsidRDefault="00E71D6E" w:rsidP="00432B67">
            <w:pPr>
              <w:pStyle w:val="stbilgi"/>
              <w:jc w:val="center"/>
              <w:rPr>
                <w:rFonts w:ascii="Bookman Old Style" w:hAnsi="Bookman Old Style"/>
                <w:b/>
                <w:sz w:val="48"/>
              </w:rPr>
            </w:pPr>
          </w:p>
        </w:tc>
        <w:tc>
          <w:tcPr>
            <w:tcW w:w="6350" w:type="dxa"/>
            <w:vMerge/>
            <w:vAlign w:val="center"/>
          </w:tcPr>
          <w:p w:rsidR="00E71D6E" w:rsidRPr="0062729A" w:rsidRDefault="00E71D6E" w:rsidP="00432B67">
            <w:pPr>
              <w:pStyle w:val="stbilgi"/>
              <w:jc w:val="center"/>
              <w:rPr>
                <w:b/>
              </w:rPr>
            </w:pPr>
          </w:p>
        </w:tc>
        <w:tc>
          <w:tcPr>
            <w:tcW w:w="1418" w:type="dxa"/>
            <w:vAlign w:val="center"/>
          </w:tcPr>
          <w:p w:rsidR="00E71D6E" w:rsidRPr="00A54AE3" w:rsidRDefault="00E71D6E" w:rsidP="00432B67">
            <w:pPr>
              <w:pStyle w:val="stbilgi"/>
              <w:rPr>
                <w:rFonts w:ascii="Times New Roman" w:hAnsi="Times New Roman"/>
                <w:sz w:val="14"/>
                <w:szCs w:val="14"/>
              </w:rPr>
            </w:pPr>
            <w:r w:rsidRPr="00A54AE3">
              <w:rPr>
                <w:rFonts w:ascii="Times New Roman" w:hAnsi="Times New Roman"/>
                <w:sz w:val="14"/>
                <w:szCs w:val="14"/>
              </w:rPr>
              <w:t>REV</w:t>
            </w:r>
            <w:r>
              <w:rPr>
                <w:rFonts w:ascii="Times New Roman" w:hAnsi="Times New Roman"/>
                <w:sz w:val="14"/>
                <w:szCs w:val="14"/>
              </w:rPr>
              <w:t>İZYON</w:t>
            </w:r>
            <w:r w:rsidRPr="00A54AE3">
              <w:rPr>
                <w:rFonts w:ascii="Times New Roman" w:hAnsi="Times New Roman"/>
                <w:sz w:val="14"/>
                <w:szCs w:val="14"/>
              </w:rPr>
              <w:t xml:space="preserve"> TARİHİ</w:t>
            </w:r>
          </w:p>
        </w:tc>
        <w:tc>
          <w:tcPr>
            <w:tcW w:w="1134" w:type="dxa"/>
            <w:vAlign w:val="center"/>
          </w:tcPr>
          <w:p w:rsidR="00E71D6E" w:rsidRPr="00A54AE3" w:rsidRDefault="00E71D6E" w:rsidP="00432B67">
            <w:pPr>
              <w:pStyle w:val="stbilgi"/>
              <w:jc w:val="center"/>
              <w:rPr>
                <w:rStyle w:val="SayfaNumaras"/>
                <w:rFonts w:ascii="Times New Roman" w:hAnsi="Times New Roman"/>
                <w:sz w:val="14"/>
                <w:szCs w:val="14"/>
              </w:rPr>
            </w:pPr>
            <w:r w:rsidRPr="00A54AE3">
              <w:rPr>
                <w:rStyle w:val="SayfaNumaras"/>
                <w:rFonts w:ascii="Times New Roman" w:hAnsi="Times New Roman"/>
                <w:sz w:val="14"/>
                <w:szCs w:val="14"/>
              </w:rPr>
              <w:t>-</w:t>
            </w:r>
          </w:p>
        </w:tc>
      </w:tr>
      <w:tr w:rsidR="00E71D6E" w:rsidRPr="00A663E6" w:rsidTr="00432B67">
        <w:trPr>
          <w:cantSplit/>
          <w:trHeight w:val="284"/>
        </w:trPr>
        <w:tc>
          <w:tcPr>
            <w:tcW w:w="1843" w:type="dxa"/>
            <w:vMerge/>
            <w:vAlign w:val="center"/>
          </w:tcPr>
          <w:p w:rsidR="00E71D6E" w:rsidRPr="0062729A" w:rsidRDefault="00E71D6E" w:rsidP="00432B67">
            <w:pPr>
              <w:pStyle w:val="stbilgi"/>
              <w:jc w:val="center"/>
              <w:rPr>
                <w:rFonts w:ascii="Bookman Old Style" w:hAnsi="Bookman Old Style"/>
                <w:b/>
                <w:sz w:val="48"/>
              </w:rPr>
            </w:pPr>
          </w:p>
        </w:tc>
        <w:tc>
          <w:tcPr>
            <w:tcW w:w="6350" w:type="dxa"/>
            <w:vMerge/>
            <w:vAlign w:val="center"/>
          </w:tcPr>
          <w:p w:rsidR="00E71D6E" w:rsidRPr="0062729A" w:rsidRDefault="00E71D6E" w:rsidP="00432B67">
            <w:pPr>
              <w:pStyle w:val="stbilgi"/>
              <w:jc w:val="center"/>
              <w:rPr>
                <w:b/>
              </w:rPr>
            </w:pPr>
          </w:p>
        </w:tc>
        <w:tc>
          <w:tcPr>
            <w:tcW w:w="1418" w:type="dxa"/>
            <w:vAlign w:val="center"/>
          </w:tcPr>
          <w:p w:rsidR="00E71D6E" w:rsidRPr="00A54AE3" w:rsidRDefault="00E71D6E" w:rsidP="00432B67">
            <w:pPr>
              <w:pStyle w:val="stbilgi"/>
              <w:rPr>
                <w:rFonts w:ascii="Times New Roman" w:hAnsi="Times New Roman"/>
                <w:sz w:val="14"/>
                <w:szCs w:val="14"/>
              </w:rPr>
            </w:pPr>
            <w:r w:rsidRPr="00A54AE3">
              <w:rPr>
                <w:rFonts w:ascii="Times New Roman" w:hAnsi="Times New Roman"/>
                <w:sz w:val="14"/>
                <w:szCs w:val="14"/>
              </w:rPr>
              <w:t>SAYFA NO</w:t>
            </w:r>
          </w:p>
        </w:tc>
        <w:tc>
          <w:tcPr>
            <w:tcW w:w="1134" w:type="dxa"/>
            <w:vAlign w:val="center"/>
          </w:tcPr>
          <w:p w:rsidR="00E71D6E" w:rsidRPr="00A54AE3" w:rsidRDefault="00E71D6E" w:rsidP="00432B67">
            <w:pPr>
              <w:spacing w:after="0"/>
              <w:jc w:val="center"/>
              <w:rPr>
                <w:rFonts w:ascii="Times New Roman" w:hAnsi="Times New Roman"/>
                <w:sz w:val="14"/>
                <w:szCs w:val="14"/>
              </w:rPr>
            </w:pPr>
            <w:r w:rsidRPr="00A54AE3">
              <w:rPr>
                <w:rFonts w:ascii="Times New Roman" w:hAnsi="Times New Roman"/>
                <w:sz w:val="14"/>
                <w:szCs w:val="14"/>
              </w:rPr>
              <w:t xml:space="preserve">Sayfa </w:t>
            </w:r>
            <w:r w:rsidRPr="006B673B">
              <w:rPr>
                <w:rFonts w:ascii="Times New Roman" w:hAnsi="Times New Roman"/>
                <w:sz w:val="14"/>
                <w:szCs w:val="14"/>
              </w:rPr>
              <w:fldChar w:fldCharType="begin"/>
            </w:r>
            <w:r w:rsidRPr="006B673B">
              <w:rPr>
                <w:rFonts w:ascii="Times New Roman" w:hAnsi="Times New Roman"/>
                <w:sz w:val="14"/>
                <w:szCs w:val="14"/>
              </w:rPr>
              <w:instrText>PAGE   \* MERGEFORMAT</w:instrText>
            </w:r>
            <w:r w:rsidRPr="006B673B">
              <w:rPr>
                <w:rFonts w:ascii="Times New Roman" w:hAnsi="Times New Roman"/>
                <w:sz w:val="14"/>
                <w:szCs w:val="14"/>
              </w:rPr>
              <w:fldChar w:fldCharType="separate"/>
            </w:r>
            <w:r>
              <w:rPr>
                <w:rFonts w:ascii="Times New Roman" w:hAnsi="Times New Roman"/>
                <w:noProof/>
                <w:sz w:val="14"/>
                <w:szCs w:val="14"/>
              </w:rPr>
              <w:t>1</w:t>
            </w:r>
            <w:r w:rsidRPr="006B673B">
              <w:rPr>
                <w:rFonts w:ascii="Times New Roman" w:hAnsi="Times New Roman"/>
                <w:sz w:val="14"/>
                <w:szCs w:val="14"/>
              </w:rPr>
              <w:fldChar w:fldCharType="end"/>
            </w:r>
            <w:r w:rsidRPr="00A54AE3">
              <w:rPr>
                <w:rFonts w:ascii="Times New Roman" w:hAnsi="Times New Roman"/>
                <w:sz w:val="14"/>
                <w:szCs w:val="14"/>
              </w:rPr>
              <w:t xml:space="preserve"> / </w:t>
            </w:r>
            <w:r w:rsidRPr="00A54AE3">
              <w:rPr>
                <w:rFonts w:ascii="Times New Roman" w:hAnsi="Times New Roman"/>
                <w:sz w:val="14"/>
                <w:szCs w:val="14"/>
              </w:rPr>
              <w:fldChar w:fldCharType="begin"/>
            </w:r>
            <w:r w:rsidRPr="00A54AE3">
              <w:rPr>
                <w:rFonts w:ascii="Times New Roman" w:hAnsi="Times New Roman"/>
                <w:sz w:val="14"/>
                <w:szCs w:val="14"/>
              </w:rPr>
              <w:instrText xml:space="preserve"> NUMPAGES  </w:instrText>
            </w:r>
            <w:r w:rsidRPr="00A54AE3">
              <w:rPr>
                <w:rFonts w:ascii="Times New Roman" w:hAnsi="Times New Roman"/>
                <w:sz w:val="14"/>
                <w:szCs w:val="14"/>
              </w:rPr>
              <w:fldChar w:fldCharType="separate"/>
            </w:r>
            <w:r>
              <w:rPr>
                <w:rFonts w:ascii="Times New Roman" w:hAnsi="Times New Roman"/>
                <w:noProof/>
                <w:sz w:val="14"/>
                <w:szCs w:val="14"/>
              </w:rPr>
              <w:t>2</w:t>
            </w:r>
            <w:r w:rsidRPr="00A54AE3">
              <w:rPr>
                <w:rFonts w:ascii="Times New Roman" w:hAnsi="Times New Roman"/>
                <w:sz w:val="14"/>
                <w:szCs w:val="14"/>
              </w:rPr>
              <w:fldChar w:fldCharType="end"/>
            </w:r>
          </w:p>
        </w:tc>
      </w:tr>
    </w:tbl>
    <w:p w:rsidR="00322CB5" w:rsidRDefault="00322CB5" w:rsidP="00322CB5">
      <w:pPr>
        <w:spacing w:line="320" w:lineRule="exact"/>
        <w:jc w:val="center"/>
        <w:rPr>
          <w:rStyle w:val="Bodytext3"/>
          <w:b/>
          <w:color w:val="FF0000"/>
        </w:rPr>
      </w:pPr>
    </w:p>
    <w:p w:rsidR="00D04373" w:rsidRPr="00322CB5" w:rsidRDefault="00322CB5" w:rsidP="00322CB5">
      <w:pPr>
        <w:spacing w:line="320" w:lineRule="exact"/>
        <w:jc w:val="center"/>
        <w:rPr>
          <w:b/>
          <w:color w:val="FF0000"/>
        </w:rPr>
      </w:pPr>
      <w:r w:rsidRPr="00322CB5">
        <w:rPr>
          <w:rStyle w:val="Bodytext3"/>
          <w:b/>
          <w:color w:val="FF0000"/>
        </w:rPr>
        <w:t>D0G</w:t>
      </w:r>
      <w:r w:rsidR="00D04373" w:rsidRPr="00322CB5">
        <w:rPr>
          <w:rStyle w:val="Bodytext3"/>
          <w:b/>
          <w:color w:val="FF0000"/>
        </w:rPr>
        <w:t>ALGAZLI KAZAN DAİRESİ İŞLETME TALİMATLARI</w:t>
      </w:r>
    </w:p>
    <w:p w:rsidR="00D04373" w:rsidRDefault="00D04373" w:rsidP="00D04373">
      <w:pPr>
        <w:pStyle w:val="Bodytext20"/>
        <w:numPr>
          <w:ilvl w:val="0"/>
          <w:numId w:val="1"/>
        </w:numPr>
        <w:shd w:val="clear" w:color="auto" w:fill="auto"/>
        <w:tabs>
          <w:tab w:val="left" w:pos="343"/>
        </w:tabs>
        <w:jc w:val="left"/>
      </w:pPr>
      <w:r>
        <w:rPr>
          <w:color w:val="000000"/>
        </w:rPr>
        <w:t>Kalorifer kazanları yetki belgeli kişiler tarafından işletilmelidir.</w:t>
      </w:r>
    </w:p>
    <w:p w:rsidR="00D04373" w:rsidRDefault="00D04373" w:rsidP="00D04373">
      <w:pPr>
        <w:pStyle w:val="Bodytext20"/>
        <w:numPr>
          <w:ilvl w:val="0"/>
          <w:numId w:val="1"/>
        </w:numPr>
        <w:shd w:val="clear" w:color="auto" w:fill="auto"/>
        <w:tabs>
          <w:tab w:val="left" w:pos="358"/>
        </w:tabs>
        <w:jc w:val="left"/>
      </w:pPr>
      <w:r>
        <w:rPr>
          <w:color w:val="000000"/>
        </w:rPr>
        <w:t>Doğalgaz kazan borularında aşırı kirlenme yapmadığından normal periyodik bakımını yapınız.</w:t>
      </w:r>
    </w:p>
    <w:p w:rsidR="00D04373" w:rsidRDefault="00D04373" w:rsidP="00D04373">
      <w:pPr>
        <w:pStyle w:val="Bodytext20"/>
        <w:numPr>
          <w:ilvl w:val="0"/>
          <w:numId w:val="1"/>
        </w:numPr>
        <w:shd w:val="clear" w:color="auto" w:fill="auto"/>
        <w:tabs>
          <w:tab w:val="left" w:pos="358"/>
        </w:tabs>
        <w:ind w:left="360" w:hanging="360"/>
        <w:jc w:val="left"/>
      </w:pPr>
      <w:r>
        <w:rPr>
          <w:color w:val="000000"/>
        </w:rPr>
        <w:t xml:space="preserve">Kazanı yakmadan önce tesisatın su basıncı manometreden kontrol edilmelidir. Eksikse ilave ederek suyun basıncı ayarlanmalıdır. Kapalı genleşme deposu hava basıncını; çatı </w:t>
      </w:r>
      <w:proofErr w:type="spellStart"/>
      <w:r>
        <w:rPr>
          <w:color w:val="000000"/>
        </w:rPr>
        <w:t>havalıktüpu</w:t>
      </w:r>
      <w:proofErr w:type="spellEnd"/>
      <w:r>
        <w:rPr>
          <w:color w:val="000000"/>
        </w:rPr>
        <w:t xml:space="preserve"> İle kazan dairesi döşemesi arasındaki yüksekliğe (metre), dolaşım pompa basıncı (metre </w:t>
      </w:r>
      <w:proofErr w:type="spellStart"/>
      <w:r>
        <w:rPr>
          <w:color w:val="000000"/>
        </w:rPr>
        <w:t>ss</w:t>
      </w:r>
      <w:proofErr w:type="spellEnd"/>
      <w:r>
        <w:rPr>
          <w:color w:val="000000"/>
        </w:rPr>
        <w:t>)</w:t>
      </w:r>
    </w:p>
    <w:p w:rsidR="00D04373" w:rsidRDefault="00D04373" w:rsidP="00D04373">
      <w:pPr>
        <w:pStyle w:val="Bodytext20"/>
        <w:shd w:val="clear" w:color="auto" w:fill="auto"/>
        <w:ind w:firstLine="0"/>
        <w:jc w:val="left"/>
      </w:pPr>
      <w:r>
        <w:rPr>
          <w:color w:val="000000"/>
        </w:rPr>
        <w:t>İlave edilerek bulunur.</w:t>
      </w:r>
    </w:p>
    <w:p w:rsidR="00D04373" w:rsidRDefault="00D04373" w:rsidP="00D04373">
      <w:pPr>
        <w:pStyle w:val="Bodytext20"/>
        <w:numPr>
          <w:ilvl w:val="0"/>
          <w:numId w:val="2"/>
        </w:numPr>
        <w:shd w:val="clear" w:color="auto" w:fill="auto"/>
        <w:tabs>
          <w:tab w:val="left" w:pos="358"/>
        </w:tabs>
        <w:ind w:left="360" w:hanging="360"/>
        <w:jc w:val="left"/>
      </w:pPr>
      <w:r>
        <w:rPr>
          <w:color w:val="000000"/>
        </w:rPr>
        <w:t xml:space="preserve">Kapalı genleşme deposu basıncını eksikse portatif hava </w:t>
      </w:r>
      <w:proofErr w:type="spellStart"/>
      <w:r>
        <w:rPr>
          <w:color w:val="000000"/>
        </w:rPr>
        <w:t>komprosörü</w:t>
      </w:r>
      <w:proofErr w:type="spellEnd"/>
      <w:r>
        <w:rPr>
          <w:color w:val="000000"/>
        </w:rPr>
        <w:t xml:space="preserve"> ile ayarlayınız. Basınç fazla ise supaptan ayarlayınız. Kazan çalışmaz iken- su soğuk iken- işletme basıncının yaklaşık 5 </w:t>
      </w:r>
      <w:proofErr w:type="spellStart"/>
      <w:r>
        <w:rPr>
          <w:color w:val="000000"/>
        </w:rPr>
        <w:t>mss</w:t>
      </w:r>
      <w:proofErr w:type="spellEnd"/>
      <w:r>
        <w:rPr>
          <w:color w:val="000000"/>
        </w:rPr>
        <w:t xml:space="preserve"> fazla olarak ayarlanabilir.</w:t>
      </w:r>
    </w:p>
    <w:p w:rsidR="00D04373" w:rsidRDefault="00D04373" w:rsidP="00D04373">
      <w:pPr>
        <w:pStyle w:val="Bodytext20"/>
        <w:shd w:val="clear" w:color="auto" w:fill="auto"/>
        <w:ind w:firstLine="0"/>
        <w:jc w:val="left"/>
      </w:pPr>
      <w:r>
        <w:rPr>
          <w:color w:val="000000"/>
        </w:rPr>
        <w:t xml:space="preserve">Uç katlı bir binada yaklaşık 20t5=25 </w:t>
      </w:r>
      <w:proofErr w:type="spellStart"/>
      <w:r>
        <w:rPr>
          <w:color w:val="000000"/>
        </w:rPr>
        <w:t>mss</w:t>
      </w:r>
      <w:proofErr w:type="spellEnd"/>
      <w:r>
        <w:rPr>
          <w:color w:val="000000"/>
        </w:rPr>
        <w:t xml:space="preserve"> yanı 2,5 bar. Ancak bunlar örnek olarak verilmiş olup yaklaşık değer olup yetkili servislerce ayarlanmalıdır.</w:t>
      </w:r>
    </w:p>
    <w:p w:rsidR="00D04373" w:rsidRDefault="00D04373" w:rsidP="00D04373">
      <w:pPr>
        <w:pStyle w:val="Bodytext20"/>
        <w:numPr>
          <w:ilvl w:val="0"/>
          <w:numId w:val="3"/>
        </w:numPr>
        <w:shd w:val="clear" w:color="auto" w:fill="auto"/>
        <w:tabs>
          <w:tab w:val="left" w:pos="350"/>
        </w:tabs>
        <w:ind w:left="360" w:hanging="360"/>
        <w:jc w:val="left"/>
      </w:pPr>
      <w:r>
        <w:rPr>
          <w:color w:val="000000"/>
        </w:rPr>
        <w:t xml:space="preserve">Kazan armatürlerinin kontrolü (termometre, hidrometre, </w:t>
      </w:r>
      <w:proofErr w:type="spellStart"/>
      <w:proofErr w:type="gramStart"/>
      <w:r>
        <w:rPr>
          <w:color w:val="000000"/>
        </w:rPr>
        <w:t>manometre,doldurma</w:t>
      </w:r>
      <w:proofErr w:type="spellEnd"/>
      <w:proofErr w:type="gramEnd"/>
      <w:r>
        <w:rPr>
          <w:color w:val="000000"/>
        </w:rPr>
        <w:t xml:space="preserve"> boşaltma musluğu bozuk olan varsa tamir edilir.)</w:t>
      </w:r>
    </w:p>
    <w:p w:rsidR="00D04373" w:rsidRDefault="00D04373" w:rsidP="00D04373">
      <w:pPr>
        <w:pStyle w:val="Bodytext20"/>
        <w:numPr>
          <w:ilvl w:val="0"/>
          <w:numId w:val="3"/>
        </w:numPr>
        <w:shd w:val="clear" w:color="auto" w:fill="auto"/>
        <w:tabs>
          <w:tab w:val="left" w:pos="358"/>
        </w:tabs>
        <w:jc w:val="left"/>
      </w:pPr>
      <w:r>
        <w:rPr>
          <w:color w:val="000000"/>
        </w:rPr>
        <w:t xml:space="preserve">Kazan ve tesisat üzerindeki t um vanalar kontrol edilir ve açık bulundurur </w:t>
      </w:r>
      <w:proofErr w:type="spellStart"/>
      <w:r>
        <w:rPr>
          <w:color w:val="000000"/>
        </w:rPr>
        <w:t>lur</w:t>
      </w:r>
      <w:proofErr w:type="spellEnd"/>
      <w:r>
        <w:rPr>
          <w:color w:val="000000"/>
        </w:rPr>
        <w:t>. Arızalı olanlar tamir edilir.</w:t>
      </w:r>
    </w:p>
    <w:p w:rsidR="00D04373" w:rsidRDefault="00D04373" w:rsidP="00D04373">
      <w:pPr>
        <w:pStyle w:val="Bodytext20"/>
        <w:numPr>
          <w:ilvl w:val="0"/>
          <w:numId w:val="3"/>
        </w:numPr>
        <w:shd w:val="clear" w:color="auto" w:fill="auto"/>
        <w:tabs>
          <w:tab w:val="left" w:pos="358"/>
        </w:tabs>
        <w:jc w:val="left"/>
      </w:pPr>
      <w:r>
        <w:rPr>
          <w:color w:val="000000"/>
        </w:rPr>
        <w:t xml:space="preserve">Kazan dairesinde </w:t>
      </w:r>
      <w:proofErr w:type="spellStart"/>
      <w:r>
        <w:rPr>
          <w:color w:val="000000"/>
        </w:rPr>
        <w:t>brulorun</w:t>
      </w:r>
      <w:proofErr w:type="spellEnd"/>
      <w:r>
        <w:rPr>
          <w:color w:val="000000"/>
        </w:rPr>
        <w:t xml:space="preserve"> yanma havasının akışına engel şeyleri ortadan kaldırınız.</w:t>
      </w:r>
    </w:p>
    <w:p w:rsidR="00D04373" w:rsidRDefault="00D04373" w:rsidP="00D04373">
      <w:pPr>
        <w:pStyle w:val="Bodytext20"/>
        <w:numPr>
          <w:ilvl w:val="0"/>
          <w:numId w:val="3"/>
        </w:numPr>
        <w:shd w:val="clear" w:color="auto" w:fill="auto"/>
        <w:tabs>
          <w:tab w:val="left" w:pos="358"/>
        </w:tabs>
        <w:jc w:val="left"/>
      </w:pPr>
      <w:r>
        <w:rPr>
          <w:color w:val="000000"/>
        </w:rPr>
        <w:t>Kazanı yakmadan önce baca kontrolünü yapınız. Tıkanma ve kaçak varsa temizletip tamirini yaptırınız.</w:t>
      </w:r>
    </w:p>
    <w:p w:rsidR="00D04373" w:rsidRDefault="00D04373" w:rsidP="00D04373">
      <w:pPr>
        <w:pStyle w:val="Bodytext20"/>
        <w:numPr>
          <w:ilvl w:val="0"/>
          <w:numId w:val="3"/>
        </w:numPr>
        <w:shd w:val="clear" w:color="auto" w:fill="auto"/>
        <w:tabs>
          <w:tab w:val="left" w:pos="358"/>
        </w:tabs>
        <w:jc w:val="left"/>
      </w:pPr>
      <w:r>
        <w:rPr>
          <w:color w:val="000000"/>
        </w:rPr>
        <w:t>Kazan ve tesisatta su kaçağının olmamasına dikkat edilir. Kaçak varsa tamir edilerek eksilen su tamamlanır.</w:t>
      </w:r>
    </w:p>
    <w:p w:rsidR="00D04373" w:rsidRDefault="00D04373" w:rsidP="00D04373">
      <w:pPr>
        <w:pStyle w:val="Bodytext20"/>
        <w:numPr>
          <w:ilvl w:val="0"/>
          <w:numId w:val="3"/>
        </w:numPr>
        <w:shd w:val="clear" w:color="auto" w:fill="auto"/>
        <w:tabs>
          <w:tab w:val="left" w:pos="440"/>
        </w:tabs>
        <w:jc w:val="left"/>
      </w:pPr>
      <w:r>
        <w:rPr>
          <w:color w:val="000000"/>
        </w:rPr>
        <w:t>Doğalgaz boru tesisatında sızıntı olup olmadığına bakılmalı varsa gerekli önlemler alınmalıdır.</w:t>
      </w:r>
    </w:p>
    <w:p w:rsidR="00D04373" w:rsidRDefault="00D04373" w:rsidP="00D04373">
      <w:pPr>
        <w:pStyle w:val="Bodytext20"/>
        <w:numPr>
          <w:ilvl w:val="0"/>
          <w:numId w:val="3"/>
        </w:numPr>
        <w:shd w:val="clear" w:color="auto" w:fill="auto"/>
        <w:tabs>
          <w:tab w:val="left" w:pos="440"/>
        </w:tabs>
        <w:jc w:val="left"/>
      </w:pPr>
      <w:r>
        <w:rPr>
          <w:color w:val="000000"/>
        </w:rPr>
        <w:t>Kazan dairesi aydınlatma tesisatının elektrik anahtarları, sigortalarının kontrolü yapılır, bozuk kırık olanlar yenilenir.</w:t>
      </w:r>
    </w:p>
    <w:p w:rsidR="00D04373" w:rsidRDefault="00D04373" w:rsidP="00D04373">
      <w:pPr>
        <w:pStyle w:val="Bodytext20"/>
        <w:numPr>
          <w:ilvl w:val="0"/>
          <w:numId w:val="3"/>
        </w:numPr>
        <w:shd w:val="clear" w:color="auto" w:fill="auto"/>
        <w:tabs>
          <w:tab w:val="left" w:pos="440"/>
        </w:tabs>
        <w:jc w:val="left"/>
      </w:pPr>
      <w:r>
        <w:rPr>
          <w:color w:val="000000"/>
        </w:rPr>
        <w:t xml:space="preserve">Doğalgaz brülörü ve </w:t>
      </w:r>
      <w:proofErr w:type="spellStart"/>
      <w:r>
        <w:rPr>
          <w:color w:val="000000"/>
        </w:rPr>
        <w:t>devirdaim</w:t>
      </w:r>
      <w:proofErr w:type="spellEnd"/>
      <w:r>
        <w:rPr>
          <w:color w:val="000000"/>
        </w:rPr>
        <w:t xml:space="preserve"> pompalarının elektrik tesisatı kontrolü yaptırılmalıdır.</w:t>
      </w:r>
    </w:p>
    <w:p w:rsidR="00D04373" w:rsidRDefault="00D04373" w:rsidP="00D04373">
      <w:pPr>
        <w:pStyle w:val="Bodytext20"/>
        <w:numPr>
          <w:ilvl w:val="0"/>
          <w:numId w:val="3"/>
        </w:numPr>
        <w:shd w:val="clear" w:color="auto" w:fill="auto"/>
        <w:tabs>
          <w:tab w:val="left" w:pos="440"/>
        </w:tabs>
        <w:jc w:val="left"/>
      </w:pPr>
      <w:r>
        <w:rPr>
          <w:color w:val="000000"/>
        </w:rPr>
        <w:t xml:space="preserve">Kazan termostatı vasıtasıyla suyun sıcaklığı dış sıcaklığa göre ayarlanmalı ve </w:t>
      </w:r>
      <w:proofErr w:type="spellStart"/>
      <w:r>
        <w:rPr>
          <w:color w:val="000000"/>
        </w:rPr>
        <w:t>kontroledilmelidir</w:t>
      </w:r>
      <w:proofErr w:type="spellEnd"/>
      <w:r>
        <w:rPr>
          <w:color w:val="000000"/>
        </w:rPr>
        <w:t>.</w:t>
      </w:r>
    </w:p>
    <w:p w:rsidR="00D04373" w:rsidRDefault="00D04373" w:rsidP="00D04373">
      <w:pPr>
        <w:pStyle w:val="Bodytext20"/>
        <w:shd w:val="clear" w:color="auto" w:fill="auto"/>
        <w:ind w:left="360" w:hanging="360"/>
        <w:jc w:val="left"/>
      </w:pPr>
      <w:r>
        <w:rPr>
          <w:color w:val="000000"/>
        </w:rPr>
        <w:t xml:space="preserve">U- Brülörü çalıştırmak için ana tablo şalteri açılmalı, </w:t>
      </w:r>
      <w:proofErr w:type="spellStart"/>
      <w:r>
        <w:rPr>
          <w:color w:val="000000"/>
        </w:rPr>
        <w:t>brulor</w:t>
      </w:r>
      <w:proofErr w:type="spellEnd"/>
      <w:r>
        <w:rPr>
          <w:color w:val="000000"/>
        </w:rPr>
        <w:t xml:space="preserve"> düğmesi açık duruma getirilmeli, gaz vanası açılmalı ve dolaşım pompaları çalıştırılmalıdır.</w:t>
      </w:r>
    </w:p>
    <w:p w:rsidR="00D04373" w:rsidRDefault="00D04373" w:rsidP="00D04373">
      <w:pPr>
        <w:pStyle w:val="Bodytext20"/>
        <w:numPr>
          <w:ilvl w:val="0"/>
          <w:numId w:val="4"/>
        </w:numPr>
        <w:shd w:val="clear" w:color="auto" w:fill="auto"/>
        <w:tabs>
          <w:tab w:val="left" w:pos="433"/>
        </w:tabs>
        <w:jc w:val="left"/>
      </w:pPr>
      <w:r>
        <w:rPr>
          <w:color w:val="000000"/>
        </w:rPr>
        <w:t>Havalandırma menfezlerinin önünde hava akışını engelleyecek hiçbir şeyin bulunmamasına dikkat edilmelidir.</w:t>
      </w:r>
    </w:p>
    <w:p w:rsidR="00D04373" w:rsidRDefault="00D04373" w:rsidP="00D04373">
      <w:pPr>
        <w:pStyle w:val="Bodytext20"/>
        <w:numPr>
          <w:ilvl w:val="0"/>
          <w:numId w:val="4"/>
        </w:numPr>
        <w:shd w:val="clear" w:color="auto" w:fill="auto"/>
        <w:tabs>
          <w:tab w:val="left" w:pos="440"/>
        </w:tabs>
        <w:jc w:val="left"/>
      </w:pPr>
      <w:r>
        <w:rPr>
          <w:color w:val="000000"/>
        </w:rPr>
        <w:t>Gaz filtresini ve hava fanını temizleyip test ediniz.</w:t>
      </w:r>
    </w:p>
    <w:p w:rsidR="00D04373" w:rsidRDefault="00D04373" w:rsidP="00D04373">
      <w:pPr>
        <w:pStyle w:val="Bodytext20"/>
        <w:numPr>
          <w:ilvl w:val="0"/>
          <w:numId w:val="4"/>
        </w:numPr>
        <w:shd w:val="clear" w:color="auto" w:fill="auto"/>
        <w:tabs>
          <w:tab w:val="left" w:pos="440"/>
        </w:tabs>
        <w:jc w:val="left"/>
      </w:pPr>
      <w:r>
        <w:rPr>
          <w:color w:val="000000"/>
        </w:rPr>
        <w:t xml:space="preserve">Ateşleme ve </w:t>
      </w:r>
      <w:proofErr w:type="spellStart"/>
      <w:r>
        <w:rPr>
          <w:color w:val="000000"/>
        </w:rPr>
        <w:t>iyonizasyon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elktrotlarının</w:t>
      </w:r>
      <w:proofErr w:type="spellEnd"/>
      <w:r>
        <w:rPr>
          <w:color w:val="000000"/>
        </w:rPr>
        <w:t xml:space="preserve"> pozisyonunu kontrol edin.</w:t>
      </w:r>
    </w:p>
    <w:p w:rsidR="00D04373" w:rsidRDefault="00D04373" w:rsidP="00D04373">
      <w:pPr>
        <w:pStyle w:val="Bodytext20"/>
        <w:numPr>
          <w:ilvl w:val="0"/>
          <w:numId w:val="4"/>
        </w:numPr>
        <w:shd w:val="clear" w:color="auto" w:fill="auto"/>
        <w:tabs>
          <w:tab w:val="left" w:pos="440"/>
        </w:tabs>
        <w:jc w:val="left"/>
      </w:pPr>
      <w:r>
        <w:rPr>
          <w:color w:val="000000"/>
        </w:rPr>
        <w:t xml:space="preserve">Hava ve gaz </w:t>
      </w:r>
      <w:proofErr w:type="spellStart"/>
      <w:r>
        <w:rPr>
          <w:color w:val="000000"/>
        </w:rPr>
        <w:t>presostatlarının</w:t>
      </w:r>
      <w:proofErr w:type="spellEnd"/>
      <w:r>
        <w:rPr>
          <w:color w:val="000000"/>
        </w:rPr>
        <w:t xml:space="preserve"> ayarlarını kontrol edin.</w:t>
      </w:r>
    </w:p>
    <w:p w:rsidR="00D04373" w:rsidRDefault="00D04373" w:rsidP="00D04373">
      <w:pPr>
        <w:pStyle w:val="Bodytext20"/>
        <w:numPr>
          <w:ilvl w:val="0"/>
          <w:numId w:val="4"/>
        </w:numPr>
        <w:shd w:val="clear" w:color="auto" w:fill="auto"/>
        <w:tabs>
          <w:tab w:val="left" w:pos="440"/>
        </w:tabs>
        <w:jc w:val="left"/>
      </w:pPr>
      <w:r>
        <w:rPr>
          <w:color w:val="000000"/>
        </w:rPr>
        <w:t xml:space="preserve">Gaz basınç </w:t>
      </w:r>
      <w:proofErr w:type="gramStart"/>
      <w:r>
        <w:rPr>
          <w:color w:val="000000"/>
        </w:rPr>
        <w:t>regülatörünün</w:t>
      </w:r>
      <w:proofErr w:type="gramEnd"/>
      <w:r>
        <w:rPr>
          <w:color w:val="000000"/>
        </w:rPr>
        <w:t xml:space="preserve"> ayarını </w:t>
      </w:r>
      <w:proofErr w:type="spellStart"/>
      <w:r>
        <w:rPr>
          <w:color w:val="000000"/>
        </w:rPr>
        <w:t>kontroledin</w:t>
      </w:r>
      <w:proofErr w:type="spellEnd"/>
      <w:r>
        <w:rPr>
          <w:color w:val="000000"/>
        </w:rPr>
        <w:t>.</w:t>
      </w:r>
    </w:p>
    <w:p w:rsidR="00D04373" w:rsidRDefault="00D04373" w:rsidP="00D04373">
      <w:pPr>
        <w:pStyle w:val="Bodytext20"/>
        <w:numPr>
          <w:ilvl w:val="0"/>
          <w:numId w:val="4"/>
        </w:numPr>
        <w:shd w:val="clear" w:color="auto" w:fill="auto"/>
        <w:tabs>
          <w:tab w:val="left" w:pos="448"/>
        </w:tabs>
        <w:ind w:left="360" w:hanging="360"/>
        <w:jc w:val="left"/>
      </w:pPr>
      <w:proofErr w:type="spellStart"/>
      <w:r>
        <w:rPr>
          <w:color w:val="000000"/>
        </w:rPr>
        <w:t>Brulor</w:t>
      </w:r>
      <w:proofErr w:type="spellEnd"/>
      <w:r>
        <w:rPr>
          <w:color w:val="000000"/>
        </w:rPr>
        <w:t xml:space="preserve">, kazan, baca kapalı genleşme tankı, emniyet </w:t>
      </w:r>
      <w:proofErr w:type="spellStart"/>
      <w:r>
        <w:rPr>
          <w:color w:val="000000"/>
        </w:rPr>
        <w:t>ventillerl</w:t>
      </w:r>
      <w:proofErr w:type="spellEnd"/>
      <w:r>
        <w:rPr>
          <w:color w:val="000000"/>
        </w:rPr>
        <w:t xml:space="preserve"> ve pompalar yılda </w:t>
      </w:r>
      <w:proofErr w:type="spellStart"/>
      <w:r>
        <w:rPr>
          <w:color w:val="000000"/>
        </w:rPr>
        <w:t>ıkı</w:t>
      </w:r>
      <w:proofErr w:type="spellEnd"/>
      <w:r>
        <w:rPr>
          <w:color w:val="000000"/>
        </w:rPr>
        <w:t xml:space="preserve"> kez ehil bir teknisyene kontrol ettirip gerekli bakım ve ayarları yetkili servise yaptırılmalıdır.</w:t>
      </w:r>
    </w:p>
    <w:p w:rsidR="00D04373" w:rsidRDefault="00D04373" w:rsidP="00D04373">
      <w:pPr>
        <w:pStyle w:val="Bodytext20"/>
        <w:numPr>
          <w:ilvl w:val="0"/>
          <w:numId w:val="4"/>
        </w:numPr>
        <w:shd w:val="clear" w:color="auto" w:fill="auto"/>
        <w:tabs>
          <w:tab w:val="left" w:pos="455"/>
        </w:tabs>
        <w:jc w:val="left"/>
      </w:pPr>
      <w:r>
        <w:rPr>
          <w:color w:val="000000"/>
        </w:rPr>
        <w:t>Dış hava sıcaklığının 15 C altında olması durumunda; iç ortam sıcaklığı 20 °C yukarı olmayacak şekilde yakın.</w:t>
      </w:r>
    </w:p>
    <w:p w:rsidR="00D04373" w:rsidRDefault="00D04373" w:rsidP="00D04373">
      <w:pPr>
        <w:pStyle w:val="Bodytext20"/>
        <w:shd w:val="clear" w:color="auto" w:fill="auto"/>
        <w:ind w:firstLine="0"/>
        <w:jc w:val="left"/>
      </w:pPr>
      <w:r>
        <w:rPr>
          <w:color w:val="000000"/>
        </w:rPr>
        <w:t>Kazan işletmesini sıcaklık cetveline göre yapın.</w:t>
      </w:r>
    </w:p>
    <w:p w:rsidR="00D04373" w:rsidRDefault="00D04373" w:rsidP="00D04373">
      <w:pPr>
        <w:pStyle w:val="Bodytext20"/>
        <w:numPr>
          <w:ilvl w:val="0"/>
          <w:numId w:val="4"/>
        </w:numPr>
        <w:shd w:val="clear" w:color="auto" w:fill="auto"/>
        <w:tabs>
          <w:tab w:val="left" w:pos="455"/>
        </w:tabs>
        <w:ind w:left="360" w:hanging="360"/>
        <w:jc w:val="left"/>
      </w:pPr>
      <w:r>
        <w:rPr>
          <w:color w:val="000000"/>
        </w:rPr>
        <w:t xml:space="preserve">Kalorifer kazanının genleşme tankına ve emniyet </w:t>
      </w:r>
      <w:proofErr w:type="spellStart"/>
      <w:r>
        <w:rPr>
          <w:color w:val="000000"/>
        </w:rPr>
        <w:t>ventili</w:t>
      </w:r>
      <w:proofErr w:type="spellEnd"/>
      <w:r>
        <w:rPr>
          <w:color w:val="000000"/>
        </w:rPr>
        <w:t xml:space="preserve"> bağlantısında kesinlikle hiç bir akış kesici vana olmamalıdır. Emniyet </w:t>
      </w:r>
      <w:proofErr w:type="spellStart"/>
      <w:r>
        <w:rPr>
          <w:color w:val="000000"/>
        </w:rPr>
        <w:t>ventili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henm</w:t>
      </w:r>
      <w:proofErr w:type="spellEnd"/>
      <w:r>
        <w:rPr>
          <w:color w:val="000000"/>
        </w:rPr>
        <w:t xml:space="preserve"> kazanın üzerinde hem de vana görmeyen başka bir yerde(genleşme tankı bağlantısı </w:t>
      </w:r>
      <w:proofErr w:type="spellStart"/>
      <w:r>
        <w:rPr>
          <w:color w:val="000000"/>
        </w:rPr>
        <w:t>v.b.gıbı</w:t>
      </w:r>
      <w:proofErr w:type="spellEnd"/>
      <w:r>
        <w:rPr>
          <w:color w:val="000000"/>
        </w:rPr>
        <w:t>)</w:t>
      </w:r>
    </w:p>
    <w:p w:rsidR="00D04373" w:rsidRDefault="00D04373" w:rsidP="00D04373">
      <w:pPr>
        <w:pStyle w:val="Bodytext20"/>
        <w:shd w:val="clear" w:color="auto" w:fill="auto"/>
        <w:ind w:firstLine="0"/>
        <w:jc w:val="left"/>
      </w:pPr>
      <w:r>
        <w:rPr>
          <w:color w:val="000000"/>
        </w:rPr>
        <w:t xml:space="preserve">iki adet </w:t>
      </w:r>
      <w:proofErr w:type="spellStart"/>
      <w:proofErr w:type="gramStart"/>
      <w:r>
        <w:rPr>
          <w:color w:val="000000"/>
        </w:rPr>
        <w:t>yedekliolmalıdır.Çalışıpçalışmadığı</w:t>
      </w:r>
      <w:proofErr w:type="spellEnd"/>
      <w:proofErr w:type="gramEnd"/>
      <w:r>
        <w:rPr>
          <w:color w:val="000000"/>
        </w:rPr>
        <w:t xml:space="preserve"> uygun basınçlarda açıp açmadığı yetkili servis ve yetkili kullanıcılarla devamlı </w:t>
      </w:r>
      <w:proofErr w:type="spellStart"/>
      <w:r>
        <w:rPr>
          <w:color w:val="000000"/>
        </w:rPr>
        <w:t>kontroledilmelidir</w:t>
      </w:r>
      <w:proofErr w:type="spellEnd"/>
      <w:r>
        <w:rPr>
          <w:color w:val="000000"/>
        </w:rPr>
        <w:t>.</w:t>
      </w:r>
    </w:p>
    <w:p w:rsidR="00D04373" w:rsidRDefault="00D04373" w:rsidP="00D04373">
      <w:pPr>
        <w:pStyle w:val="Bodytext20"/>
        <w:numPr>
          <w:ilvl w:val="0"/>
          <w:numId w:val="4"/>
        </w:numPr>
        <w:shd w:val="clear" w:color="auto" w:fill="auto"/>
        <w:tabs>
          <w:tab w:val="left" w:pos="455"/>
        </w:tabs>
        <w:spacing w:line="263" w:lineRule="exact"/>
        <w:ind w:left="360" w:hanging="360"/>
        <w:jc w:val="left"/>
      </w:pPr>
      <w:r>
        <w:rPr>
          <w:color w:val="000000"/>
        </w:rPr>
        <w:t xml:space="preserve">Kontrollerin hepsi </w:t>
      </w:r>
      <w:proofErr w:type="spellStart"/>
      <w:r>
        <w:rPr>
          <w:color w:val="000000"/>
        </w:rPr>
        <w:t>tamamlanıpçalıştırmak</w:t>
      </w:r>
      <w:proofErr w:type="spellEnd"/>
      <w:r>
        <w:rPr>
          <w:color w:val="000000"/>
        </w:rPr>
        <w:t xml:space="preserve"> için herhangi bir engelin olmadığı kanaatine varılınca sayaç ve servis vanaları açılır. </w:t>
      </w:r>
      <w:proofErr w:type="spellStart"/>
      <w:r>
        <w:rPr>
          <w:color w:val="000000"/>
        </w:rPr>
        <w:t>Brülorün</w:t>
      </w:r>
      <w:proofErr w:type="spellEnd"/>
      <w:r>
        <w:rPr>
          <w:color w:val="000000"/>
        </w:rPr>
        <w:t xml:space="preserve"> ON/OFF şalteri ile </w:t>
      </w:r>
      <w:proofErr w:type="spellStart"/>
      <w:r>
        <w:rPr>
          <w:color w:val="000000"/>
        </w:rPr>
        <w:t>brülor</w:t>
      </w:r>
      <w:proofErr w:type="spellEnd"/>
      <w:r>
        <w:rPr>
          <w:color w:val="000000"/>
        </w:rPr>
        <w:t xml:space="preserve"> tutuşturulur.</w:t>
      </w:r>
    </w:p>
    <w:p w:rsidR="00D04373" w:rsidRDefault="00D04373" w:rsidP="00D04373">
      <w:pPr>
        <w:pStyle w:val="Bodytext20"/>
        <w:shd w:val="clear" w:color="auto" w:fill="auto"/>
        <w:spacing w:line="263" w:lineRule="exact"/>
        <w:ind w:firstLine="0"/>
        <w:jc w:val="left"/>
        <w:rPr>
          <w:color w:val="000000"/>
        </w:rPr>
      </w:pPr>
      <w:r>
        <w:rPr>
          <w:color w:val="000000"/>
        </w:rPr>
        <w:t xml:space="preserve">26- Arıza durumlarında ilgili </w:t>
      </w:r>
      <w:proofErr w:type="spellStart"/>
      <w:r>
        <w:rPr>
          <w:color w:val="000000"/>
        </w:rPr>
        <w:t>burülör</w:t>
      </w:r>
      <w:proofErr w:type="spellEnd"/>
      <w:r>
        <w:rPr>
          <w:color w:val="000000"/>
        </w:rPr>
        <w:t xml:space="preserve"> firmasının el kitapçığındaki arıza </w:t>
      </w:r>
      <w:proofErr w:type="gramStart"/>
      <w:r>
        <w:rPr>
          <w:color w:val="000000"/>
        </w:rPr>
        <w:t>prosedürleri</w:t>
      </w:r>
      <w:proofErr w:type="gramEnd"/>
      <w:r>
        <w:rPr>
          <w:color w:val="000000"/>
        </w:rPr>
        <w:t xml:space="preserve"> yerine getirilmelidir.</w:t>
      </w:r>
    </w:p>
    <w:p w:rsidR="00322CB5" w:rsidRDefault="00322CB5" w:rsidP="00D04373">
      <w:pPr>
        <w:pStyle w:val="Bodytext20"/>
        <w:shd w:val="clear" w:color="auto" w:fill="auto"/>
        <w:spacing w:line="263" w:lineRule="exact"/>
        <w:ind w:firstLine="0"/>
        <w:jc w:val="lef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343"/>
        <w:gridCol w:w="773"/>
        <w:gridCol w:w="773"/>
        <w:gridCol w:w="773"/>
        <w:gridCol w:w="765"/>
        <w:gridCol w:w="780"/>
        <w:gridCol w:w="765"/>
        <w:gridCol w:w="810"/>
      </w:tblGrid>
      <w:tr w:rsidR="00D04373" w:rsidTr="00322CB5">
        <w:trPr>
          <w:trHeight w:val="368"/>
        </w:trPr>
        <w:tc>
          <w:tcPr>
            <w:tcW w:w="43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D04373" w:rsidRDefault="00D04373">
            <w:pPr>
              <w:widowControl w:val="0"/>
              <w:rPr>
                <w:color w:val="000000"/>
                <w:sz w:val="10"/>
                <w:szCs w:val="10"/>
                <w:lang w:bidi="tr-TR"/>
              </w:rPr>
            </w:pP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D04373" w:rsidRDefault="00D04373">
            <w:pPr>
              <w:widowControl w:val="0"/>
              <w:rPr>
                <w:color w:val="000000"/>
                <w:sz w:val="10"/>
                <w:szCs w:val="10"/>
                <w:lang w:bidi="tr-TR"/>
              </w:rPr>
            </w:pP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:rsidR="00D04373" w:rsidRDefault="00D04373">
            <w:pPr>
              <w:pStyle w:val="Bodytext20"/>
              <w:shd w:val="clear" w:color="auto" w:fill="auto"/>
              <w:spacing w:line="80" w:lineRule="exact"/>
              <w:ind w:firstLine="0"/>
              <w:jc w:val="left"/>
              <w:rPr>
                <w:lang w:bidi="tr-TR"/>
              </w:rPr>
            </w:pP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:rsidR="00D04373" w:rsidRDefault="00D04373">
            <w:pPr>
              <w:pStyle w:val="Bodytext20"/>
              <w:shd w:val="clear" w:color="auto" w:fill="auto"/>
              <w:spacing w:line="80" w:lineRule="exact"/>
              <w:ind w:firstLine="0"/>
              <w:jc w:val="left"/>
              <w:rPr>
                <w:lang w:bidi="tr-TR"/>
              </w:rPr>
            </w:pP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D04373" w:rsidRDefault="00D04373">
            <w:pPr>
              <w:widowControl w:val="0"/>
              <w:rPr>
                <w:color w:val="000000"/>
                <w:sz w:val="10"/>
                <w:szCs w:val="10"/>
                <w:lang w:bidi="tr-TR"/>
              </w:rPr>
            </w:pP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D04373" w:rsidRDefault="00D04373">
            <w:pPr>
              <w:widowControl w:val="0"/>
              <w:rPr>
                <w:color w:val="000000"/>
                <w:sz w:val="10"/>
                <w:szCs w:val="10"/>
                <w:lang w:bidi="tr-TR"/>
              </w:rPr>
            </w:pP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:rsidR="00D04373" w:rsidRDefault="00D04373">
            <w:pPr>
              <w:pStyle w:val="Bodytext20"/>
              <w:shd w:val="clear" w:color="auto" w:fill="auto"/>
              <w:spacing w:line="80" w:lineRule="exact"/>
              <w:ind w:firstLine="0"/>
              <w:jc w:val="left"/>
              <w:rPr>
                <w:lang w:bidi="tr-TR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:rsidR="00D04373" w:rsidRDefault="00D04373">
            <w:pPr>
              <w:widowControl w:val="0"/>
              <w:rPr>
                <w:color w:val="000000"/>
                <w:sz w:val="10"/>
                <w:szCs w:val="10"/>
                <w:lang w:bidi="tr-TR"/>
              </w:rPr>
            </w:pPr>
          </w:p>
        </w:tc>
      </w:tr>
      <w:tr w:rsidR="00D04373" w:rsidTr="00322CB5">
        <w:trPr>
          <w:trHeight w:val="303"/>
        </w:trPr>
        <w:tc>
          <w:tcPr>
            <w:tcW w:w="9782" w:type="dxa"/>
            <w:gridSpan w:val="8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D04373" w:rsidRPr="00322CB5" w:rsidRDefault="00D04373" w:rsidP="00322CB5">
            <w:pPr>
              <w:pStyle w:val="Bodytext20"/>
              <w:shd w:val="clear" w:color="auto" w:fill="auto"/>
              <w:spacing w:line="340" w:lineRule="exact"/>
              <w:ind w:firstLine="0"/>
              <w:jc w:val="center"/>
              <w:rPr>
                <w:rFonts w:asciiTheme="minorHAnsi" w:hAnsiTheme="minorHAnsi" w:cstheme="minorHAnsi"/>
                <w:sz w:val="28"/>
                <w:szCs w:val="28"/>
                <w:lang w:bidi="tr-TR"/>
              </w:rPr>
            </w:pPr>
            <w:r w:rsidRPr="00322CB5">
              <w:rPr>
                <w:rStyle w:val="Bodytext217pt"/>
                <w:rFonts w:asciiTheme="minorHAnsi" w:hAnsiTheme="minorHAnsi" w:cstheme="minorHAnsi"/>
                <w:sz w:val="28"/>
                <w:szCs w:val="28"/>
              </w:rPr>
              <w:t xml:space="preserve">DOGALGAZLI KAZANIN DIŞ HAVA SICAKLIĞINA </w:t>
            </w:r>
            <w:r w:rsidRPr="00322CB5">
              <w:rPr>
                <w:rStyle w:val="Bodytext217pt"/>
                <w:rFonts w:asciiTheme="minorHAnsi" w:hAnsiTheme="minorHAnsi" w:cstheme="minorHAnsi"/>
                <w:sz w:val="28"/>
                <w:szCs w:val="28"/>
                <w:lang w:val="en-US" w:eastAsia="en-US" w:bidi="en-US"/>
              </w:rPr>
              <w:t xml:space="preserve">GORE </w:t>
            </w:r>
            <w:r w:rsidRPr="00322CB5">
              <w:rPr>
                <w:rStyle w:val="Bodytext217pt"/>
                <w:rFonts w:asciiTheme="minorHAnsi" w:hAnsiTheme="minorHAnsi" w:cstheme="minorHAnsi"/>
                <w:sz w:val="28"/>
                <w:szCs w:val="28"/>
              </w:rPr>
              <w:t>SU SICAKLIK DEĞERLERİ</w:t>
            </w:r>
          </w:p>
        </w:tc>
      </w:tr>
      <w:tr w:rsidR="00D04373" w:rsidTr="00322CB5">
        <w:trPr>
          <w:trHeight w:val="465"/>
        </w:trPr>
        <w:tc>
          <w:tcPr>
            <w:tcW w:w="43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04373" w:rsidRPr="00322CB5" w:rsidRDefault="00D04373" w:rsidP="00322CB5">
            <w:pPr>
              <w:pStyle w:val="Bodytext20"/>
              <w:shd w:val="clear" w:color="auto" w:fill="auto"/>
              <w:spacing w:line="260" w:lineRule="exact"/>
              <w:ind w:firstLine="0"/>
              <w:jc w:val="center"/>
              <w:rPr>
                <w:rFonts w:asciiTheme="minorHAnsi" w:hAnsiTheme="minorHAnsi" w:cstheme="minorHAnsi"/>
                <w:b/>
                <w:sz w:val="28"/>
                <w:szCs w:val="28"/>
                <w:lang w:bidi="tr-TR"/>
              </w:rPr>
            </w:pPr>
            <w:r w:rsidRPr="00322CB5">
              <w:rPr>
                <w:rStyle w:val="Bodytext213pt"/>
                <w:rFonts w:asciiTheme="minorHAnsi" w:hAnsiTheme="minorHAnsi" w:cstheme="minorHAnsi"/>
                <w:b/>
                <w:sz w:val="28"/>
                <w:szCs w:val="28"/>
              </w:rPr>
              <w:t xml:space="preserve">DIŞ HAVA SICAKLIĞI </w:t>
            </w:r>
            <w:proofErr w:type="spellStart"/>
            <w:r w:rsidRPr="00322CB5">
              <w:rPr>
                <w:rStyle w:val="Bodytext213pt"/>
                <w:rFonts w:asciiTheme="minorHAnsi" w:hAnsiTheme="minorHAnsi" w:cstheme="minorHAnsi"/>
                <w:b/>
                <w:sz w:val="28"/>
                <w:szCs w:val="28"/>
              </w:rPr>
              <w:t>l</w:t>
            </w:r>
            <w:r w:rsidRPr="00322CB5">
              <w:rPr>
                <w:rStyle w:val="Bodytext213pt"/>
                <w:rFonts w:asciiTheme="minorHAnsi" w:hAnsiTheme="minorHAnsi" w:cstheme="minorHAnsi"/>
                <w:b/>
                <w:sz w:val="28"/>
                <w:szCs w:val="28"/>
                <w:vertAlign w:val="superscript"/>
              </w:rPr>
              <w:t>c</w:t>
            </w:r>
            <w:r w:rsidRPr="00322CB5">
              <w:rPr>
                <w:rStyle w:val="Bodytext213pt"/>
                <w:rFonts w:asciiTheme="minorHAnsi" w:hAnsiTheme="minorHAnsi" w:cstheme="minorHAnsi"/>
                <w:b/>
                <w:sz w:val="28"/>
                <w:szCs w:val="28"/>
              </w:rPr>
              <w:t>C</w:t>
            </w:r>
            <w:proofErr w:type="spellEnd"/>
            <w:proofErr w:type="gramStart"/>
            <w:r w:rsidRPr="00322CB5">
              <w:rPr>
                <w:rStyle w:val="Bodytext213pt"/>
                <w:rFonts w:asciiTheme="minorHAnsi" w:hAnsiTheme="minorHAnsi" w:cstheme="minorHAnsi"/>
                <w:b/>
                <w:sz w:val="28"/>
                <w:szCs w:val="28"/>
              </w:rPr>
              <w:t>)</w:t>
            </w:r>
            <w:proofErr w:type="gramEnd"/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04373" w:rsidRPr="00322CB5" w:rsidRDefault="00D04373" w:rsidP="00322CB5">
            <w:pPr>
              <w:pStyle w:val="Bodytext20"/>
              <w:shd w:val="clear" w:color="auto" w:fill="auto"/>
              <w:spacing w:line="340" w:lineRule="exact"/>
              <w:ind w:firstLine="0"/>
              <w:jc w:val="center"/>
              <w:rPr>
                <w:rFonts w:asciiTheme="minorHAnsi" w:hAnsiTheme="minorHAnsi" w:cstheme="minorHAnsi"/>
                <w:b/>
                <w:sz w:val="28"/>
                <w:szCs w:val="28"/>
                <w:lang w:bidi="tr-TR"/>
              </w:rPr>
            </w:pPr>
            <w:r w:rsidRPr="00322CB5">
              <w:rPr>
                <w:rStyle w:val="Bodytext217pt"/>
                <w:rFonts w:asciiTheme="minorHAnsi" w:hAnsiTheme="minorHAnsi" w:cstheme="minorHAnsi"/>
                <w:sz w:val="28"/>
                <w:szCs w:val="28"/>
              </w:rPr>
              <w:t>-11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04373" w:rsidRPr="00322CB5" w:rsidRDefault="00D04373" w:rsidP="00322CB5">
            <w:pPr>
              <w:pStyle w:val="Bodytext20"/>
              <w:shd w:val="clear" w:color="auto" w:fill="auto"/>
              <w:spacing w:line="340" w:lineRule="exact"/>
              <w:ind w:firstLine="0"/>
              <w:jc w:val="center"/>
              <w:rPr>
                <w:rFonts w:asciiTheme="minorHAnsi" w:hAnsiTheme="minorHAnsi" w:cstheme="minorHAnsi"/>
                <w:b/>
                <w:sz w:val="28"/>
                <w:szCs w:val="28"/>
                <w:lang w:bidi="tr-TR"/>
              </w:rPr>
            </w:pPr>
            <w:r w:rsidRPr="00322CB5">
              <w:rPr>
                <w:rStyle w:val="Bodytext217pt"/>
                <w:rFonts w:asciiTheme="minorHAnsi" w:hAnsiTheme="minorHAnsi" w:cstheme="minorHAnsi"/>
                <w:sz w:val="28"/>
                <w:szCs w:val="28"/>
              </w:rPr>
              <w:t>-10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04373" w:rsidRPr="00322CB5" w:rsidRDefault="00D04373" w:rsidP="00322CB5">
            <w:pPr>
              <w:pStyle w:val="Bodytext20"/>
              <w:shd w:val="clear" w:color="auto" w:fill="auto"/>
              <w:spacing w:line="260" w:lineRule="exact"/>
              <w:ind w:firstLine="0"/>
              <w:jc w:val="center"/>
              <w:rPr>
                <w:rFonts w:asciiTheme="minorHAnsi" w:hAnsiTheme="minorHAnsi" w:cstheme="minorHAnsi"/>
                <w:b/>
                <w:sz w:val="28"/>
                <w:szCs w:val="28"/>
                <w:lang w:bidi="tr-TR"/>
              </w:rPr>
            </w:pPr>
            <w:r w:rsidRPr="00322CB5">
              <w:rPr>
                <w:rStyle w:val="Bodytext213pt"/>
                <w:rFonts w:asciiTheme="minorHAnsi" w:hAnsiTheme="minorHAnsi" w:cstheme="minorHAnsi"/>
                <w:b/>
                <w:sz w:val="28"/>
                <w:szCs w:val="28"/>
              </w:rPr>
              <w:t>-5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04373" w:rsidRPr="00322CB5" w:rsidRDefault="00D04373" w:rsidP="00322CB5">
            <w:pPr>
              <w:pStyle w:val="Bodytext20"/>
              <w:shd w:val="clear" w:color="auto" w:fill="auto"/>
              <w:spacing w:line="260" w:lineRule="exact"/>
              <w:ind w:firstLine="0"/>
              <w:jc w:val="center"/>
              <w:rPr>
                <w:rFonts w:asciiTheme="minorHAnsi" w:hAnsiTheme="minorHAnsi" w:cstheme="minorHAnsi"/>
                <w:b/>
                <w:sz w:val="28"/>
                <w:szCs w:val="28"/>
                <w:lang w:bidi="tr-TR"/>
              </w:rPr>
            </w:pPr>
            <w:r w:rsidRPr="00322CB5">
              <w:rPr>
                <w:rStyle w:val="Bodytext213pt"/>
                <w:rFonts w:asciiTheme="minorHAnsi" w:hAnsiTheme="minorHAnsi" w:cstheme="minorHAnsi"/>
                <w:b/>
                <w:sz w:val="28"/>
                <w:szCs w:val="28"/>
              </w:rPr>
              <w:t>0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04373" w:rsidRPr="00322CB5" w:rsidRDefault="00D04373" w:rsidP="00322CB5">
            <w:pPr>
              <w:pStyle w:val="Bodytext20"/>
              <w:shd w:val="clear" w:color="auto" w:fill="auto"/>
              <w:spacing w:line="260" w:lineRule="exact"/>
              <w:ind w:firstLine="0"/>
              <w:jc w:val="center"/>
              <w:rPr>
                <w:rFonts w:asciiTheme="minorHAnsi" w:hAnsiTheme="minorHAnsi" w:cstheme="minorHAnsi"/>
                <w:b/>
                <w:sz w:val="28"/>
                <w:szCs w:val="28"/>
                <w:lang w:bidi="tr-TR"/>
              </w:rPr>
            </w:pPr>
            <w:r w:rsidRPr="00322CB5">
              <w:rPr>
                <w:rStyle w:val="Bodytext213pt"/>
                <w:rFonts w:asciiTheme="minorHAnsi" w:hAnsiTheme="minorHAnsi" w:cstheme="minorHAnsi"/>
                <w:b/>
                <w:sz w:val="28"/>
                <w:szCs w:val="28"/>
              </w:rPr>
              <w:t>3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04373" w:rsidRPr="00322CB5" w:rsidRDefault="00D04373" w:rsidP="00322CB5">
            <w:pPr>
              <w:pStyle w:val="Bodytext20"/>
              <w:shd w:val="clear" w:color="auto" w:fill="auto"/>
              <w:spacing w:line="340" w:lineRule="exact"/>
              <w:ind w:firstLine="0"/>
              <w:jc w:val="center"/>
              <w:rPr>
                <w:rFonts w:asciiTheme="minorHAnsi" w:hAnsiTheme="minorHAnsi" w:cstheme="minorHAnsi"/>
                <w:b/>
                <w:sz w:val="28"/>
                <w:szCs w:val="28"/>
                <w:lang w:bidi="tr-TR"/>
              </w:rPr>
            </w:pPr>
            <w:r w:rsidRPr="00322CB5">
              <w:rPr>
                <w:rStyle w:val="Bodytext217pt"/>
                <w:rFonts w:asciiTheme="minorHAnsi" w:hAnsiTheme="minorHAnsi" w:cstheme="minorHAnsi"/>
                <w:sz w:val="28"/>
                <w:szCs w:val="28"/>
              </w:rPr>
              <w:t>10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04373" w:rsidRPr="00322CB5" w:rsidRDefault="00D04373" w:rsidP="00322CB5">
            <w:pPr>
              <w:pStyle w:val="Bodytext20"/>
              <w:shd w:val="clear" w:color="auto" w:fill="auto"/>
              <w:spacing w:line="260" w:lineRule="exact"/>
              <w:ind w:firstLine="0"/>
              <w:jc w:val="center"/>
              <w:rPr>
                <w:rFonts w:asciiTheme="minorHAnsi" w:hAnsiTheme="minorHAnsi" w:cstheme="minorHAnsi"/>
                <w:b/>
                <w:sz w:val="28"/>
                <w:szCs w:val="28"/>
                <w:lang w:bidi="tr-TR"/>
              </w:rPr>
            </w:pPr>
            <w:r w:rsidRPr="00322CB5">
              <w:rPr>
                <w:rStyle w:val="Bodytext213pt"/>
                <w:rFonts w:asciiTheme="minorHAnsi" w:hAnsiTheme="minorHAnsi" w:cstheme="minorHAnsi"/>
                <w:b/>
                <w:sz w:val="28"/>
                <w:szCs w:val="28"/>
              </w:rPr>
              <w:t>15</w:t>
            </w:r>
          </w:p>
        </w:tc>
      </w:tr>
      <w:tr w:rsidR="00D04373" w:rsidTr="00322CB5">
        <w:trPr>
          <w:trHeight w:val="480"/>
        </w:trPr>
        <w:tc>
          <w:tcPr>
            <w:tcW w:w="43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D04373" w:rsidRPr="00322CB5" w:rsidRDefault="00D04373" w:rsidP="00322CB5">
            <w:pPr>
              <w:pStyle w:val="Bodytext20"/>
              <w:shd w:val="clear" w:color="auto" w:fill="auto"/>
              <w:spacing w:line="260" w:lineRule="exact"/>
              <w:ind w:firstLine="0"/>
              <w:jc w:val="center"/>
              <w:rPr>
                <w:rFonts w:asciiTheme="minorHAnsi" w:hAnsiTheme="minorHAnsi" w:cstheme="minorHAnsi"/>
                <w:b/>
                <w:sz w:val="28"/>
                <w:szCs w:val="28"/>
                <w:lang w:bidi="tr-TR"/>
              </w:rPr>
            </w:pPr>
            <w:r w:rsidRPr="00322CB5">
              <w:rPr>
                <w:rStyle w:val="Bodytext213pt"/>
                <w:rFonts w:asciiTheme="minorHAnsi" w:hAnsiTheme="minorHAnsi" w:cstheme="minorHAnsi"/>
                <w:b/>
                <w:sz w:val="28"/>
                <w:szCs w:val="28"/>
              </w:rPr>
              <w:t>KAZAN GİDİŞ SUYU SICAKUĞI(</w:t>
            </w:r>
            <w:proofErr w:type="spellStart"/>
            <w:r w:rsidRPr="00322CB5">
              <w:rPr>
                <w:rStyle w:val="Bodytext213pt"/>
                <w:rFonts w:asciiTheme="minorHAnsi" w:hAnsiTheme="minorHAnsi" w:cstheme="minorHAnsi"/>
                <w:b/>
                <w:sz w:val="28"/>
                <w:szCs w:val="28"/>
                <w:vertAlign w:val="superscript"/>
              </w:rPr>
              <w:t>c</w:t>
            </w:r>
            <w:r w:rsidRPr="00322CB5">
              <w:rPr>
                <w:rStyle w:val="Bodytext213pt"/>
                <w:rFonts w:asciiTheme="minorHAnsi" w:hAnsiTheme="minorHAnsi" w:cstheme="minorHAnsi"/>
                <w:b/>
                <w:sz w:val="28"/>
                <w:szCs w:val="28"/>
              </w:rPr>
              <w:t>C</w:t>
            </w:r>
            <w:proofErr w:type="spellEnd"/>
            <w:r w:rsidRPr="00322CB5">
              <w:rPr>
                <w:rStyle w:val="Bodytext213pt"/>
                <w:rFonts w:asciiTheme="minorHAnsi" w:hAnsiTheme="minorHAnsi" w:cstheme="minorHAnsi"/>
                <w:b/>
                <w:sz w:val="28"/>
                <w:szCs w:val="28"/>
              </w:rPr>
              <w:t>)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D04373" w:rsidRPr="00322CB5" w:rsidRDefault="00D04373" w:rsidP="00322CB5">
            <w:pPr>
              <w:pStyle w:val="Bodytext20"/>
              <w:shd w:val="clear" w:color="auto" w:fill="auto"/>
              <w:spacing w:line="260" w:lineRule="exact"/>
              <w:ind w:firstLine="0"/>
              <w:jc w:val="center"/>
              <w:rPr>
                <w:rFonts w:asciiTheme="minorHAnsi" w:hAnsiTheme="minorHAnsi" w:cstheme="minorHAnsi"/>
                <w:b/>
                <w:sz w:val="28"/>
                <w:szCs w:val="28"/>
                <w:lang w:bidi="tr-TR"/>
              </w:rPr>
            </w:pPr>
            <w:r w:rsidRPr="00322CB5">
              <w:rPr>
                <w:rStyle w:val="Bodytext213pt"/>
                <w:rFonts w:asciiTheme="minorHAnsi" w:hAnsiTheme="minorHAnsi" w:cstheme="minorHAnsi"/>
                <w:b/>
                <w:sz w:val="28"/>
                <w:szCs w:val="28"/>
              </w:rPr>
              <w:t>90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D04373" w:rsidRPr="00322CB5" w:rsidRDefault="00D04373" w:rsidP="00322CB5">
            <w:pPr>
              <w:pStyle w:val="Bodytext20"/>
              <w:shd w:val="clear" w:color="auto" w:fill="auto"/>
              <w:spacing w:line="260" w:lineRule="exact"/>
              <w:ind w:firstLine="0"/>
              <w:jc w:val="center"/>
              <w:rPr>
                <w:rFonts w:asciiTheme="minorHAnsi" w:hAnsiTheme="minorHAnsi" w:cstheme="minorHAnsi"/>
                <w:b/>
                <w:sz w:val="28"/>
                <w:szCs w:val="28"/>
                <w:lang w:bidi="tr-TR"/>
              </w:rPr>
            </w:pPr>
            <w:r w:rsidRPr="00322CB5">
              <w:rPr>
                <w:rStyle w:val="Bodytext213pt"/>
                <w:rFonts w:asciiTheme="minorHAnsi" w:hAnsiTheme="minorHAnsi" w:cstheme="minorHAnsi"/>
                <w:b/>
                <w:sz w:val="28"/>
                <w:szCs w:val="28"/>
              </w:rPr>
              <w:t>87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D04373" w:rsidRPr="00322CB5" w:rsidRDefault="00D04373" w:rsidP="00322CB5">
            <w:pPr>
              <w:pStyle w:val="Bodytext20"/>
              <w:shd w:val="clear" w:color="auto" w:fill="auto"/>
              <w:spacing w:line="260" w:lineRule="exact"/>
              <w:ind w:firstLine="0"/>
              <w:jc w:val="center"/>
              <w:rPr>
                <w:rFonts w:asciiTheme="minorHAnsi" w:hAnsiTheme="minorHAnsi" w:cstheme="minorHAnsi"/>
                <w:b/>
                <w:sz w:val="28"/>
                <w:szCs w:val="28"/>
                <w:lang w:bidi="tr-TR"/>
              </w:rPr>
            </w:pPr>
            <w:r w:rsidRPr="00322CB5">
              <w:rPr>
                <w:rStyle w:val="Bodytext213pt"/>
                <w:rFonts w:asciiTheme="minorHAnsi" w:hAnsiTheme="minorHAnsi" w:cstheme="minorHAnsi"/>
                <w:b/>
                <w:sz w:val="28"/>
                <w:szCs w:val="28"/>
              </w:rPr>
              <w:t>85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D04373" w:rsidRPr="00322CB5" w:rsidRDefault="00D04373" w:rsidP="00322CB5">
            <w:pPr>
              <w:pStyle w:val="Bodytext20"/>
              <w:shd w:val="clear" w:color="auto" w:fill="auto"/>
              <w:spacing w:line="260" w:lineRule="exact"/>
              <w:ind w:firstLine="0"/>
              <w:jc w:val="center"/>
              <w:rPr>
                <w:rFonts w:asciiTheme="minorHAnsi" w:hAnsiTheme="minorHAnsi" w:cstheme="minorHAnsi"/>
                <w:b/>
                <w:sz w:val="28"/>
                <w:szCs w:val="28"/>
                <w:lang w:bidi="tr-TR"/>
              </w:rPr>
            </w:pPr>
            <w:r w:rsidRPr="00322CB5">
              <w:rPr>
                <w:rStyle w:val="Bodytext213pt"/>
                <w:rFonts w:asciiTheme="minorHAnsi" w:hAnsiTheme="minorHAnsi" w:cstheme="minorHAnsi"/>
                <w:b/>
                <w:sz w:val="28"/>
                <w:szCs w:val="28"/>
              </w:rPr>
              <w:t>75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D04373" w:rsidRPr="00322CB5" w:rsidRDefault="00D04373" w:rsidP="00322CB5">
            <w:pPr>
              <w:pStyle w:val="Bodytext20"/>
              <w:shd w:val="clear" w:color="auto" w:fill="auto"/>
              <w:spacing w:line="260" w:lineRule="exact"/>
              <w:ind w:firstLine="0"/>
              <w:jc w:val="center"/>
              <w:rPr>
                <w:rFonts w:asciiTheme="minorHAnsi" w:hAnsiTheme="minorHAnsi" w:cstheme="minorHAnsi"/>
                <w:b/>
                <w:sz w:val="28"/>
                <w:szCs w:val="28"/>
                <w:lang w:bidi="tr-TR"/>
              </w:rPr>
            </w:pPr>
            <w:r w:rsidRPr="00322CB5">
              <w:rPr>
                <w:rStyle w:val="Bodytext213pt"/>
                <w:rFonts w:asciiTheme="minorHAnsi" w:hAnsiTheme="minorHAnsi" w:cstheme="minorHAnsi"/>
                <w:b/>
                <w:sz w:val="28"/>
                <w:szCs w:val="28"/>
              </w:rPr>
              <w:t>69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D04373" w:rsidRPr="00322CB5" w:rsidRDefault="00D04373" w:rsidP="00322CB5">
            <w:pPr>
              <w:pStyle w:val="Bodytext20"/>
              <w:shd w:val="clear" w:color="auto" w:fill="auto"/>
              <w:spacing w:line="260" w:lineRule="exact"/>
              <w:ind w:firstLine="0"/>
              <w:jc w:val="center"/>
              <w:rPr>
                <w:rFonts w:asciiTheme="minorHAnsi" w:hAnsiTheme="minorHAnsi" w:cstheme="minorHAnsi"/>
                <w:b/>
                <w:sz w:val="28"/>
                <w:szCs w:val="28"/>
                <w:lang w:bidi="tr-TR"/>
              </w:rPr>
            </w:pPr>
            <w:r w:rsidRPr="00322CB5">
              <w:rPr>
                <w:rStyle w:val="Bodytext213pt"/>
                <w:rFonts w:asciiTheme="minorHAnsi" w:hAnsiTheme="minorHAnsi" w:cstheme="minorHAnsi"/>
                <w:b/>
                <w:sz w:val="28"/>
                <w:szCs w:val="28"/>
              </w:rPr>
              <w:t>55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04373" w:rsidRPr="00322CB5" w:rsidRDefault="00322CB5" w:rsidP="00322CB5">
            <w:pPr>
              <w:pStyle w:val="Bodytext20"/>
              <w:shd w:val="clear" w:color="auto" w:fill="auto"/>
              <w:spacing w:line="260" w:lineRule="exact"/>
              <w:ind w:firstLine="0"/>
              <w:jc w:val="center"/>
              <w:rPr>
                <w:rFonts w:asciiTheme="minorHAnsi" w:hAnsiTheme="minorHAnsi" w:cstheme="minorHAnsi"/>
                <w:b/>
                <w:sz w:val="28"/>
                <w:szCs w:val="28"/>
                <w:lang w:bidi="tr-TR"/>
              </w:rPr>
            </w:pPr>
            <w:r w:rsidRPr="00322CB5">
              <w:rPr>
                <w:rStyle w:val="Bodytext213pt"/>
                <w:rFonts w:asciiTheme="minorHAnsi" w:hAnsiTheme="minorHAnsi" w:cstheme="minorHAnsi"/>
                <w:b/>
                <w:sz w:val="28"/>
                <w:szCs w:val="28"/>
              </w:rPr>
              <w:t>4</w:t>
            </w:r>
            <w:r w:rsidR="00D04373" w:rsidRPr="00322CB5">
              <w:rPr>
                <w:rStyle w:val="Bodytext213pt"/>
                <w:rFonts w:asciiTheme="minorHAnsi" w:hAnsiTheme="minorHAnsi" w:cstheme="minorHAnsi"/>
                <w:b/>
                <w:sz w:val="28"/>
                <w:szCs w:val="28"/>
              </w:rPr>
              <w:t>O</w:t>
            </w:r>
          </w:p>
        </w:tc>
      </w:tr>
    </w:tbl>
    <w:p w:rsidR="00454355" w:rsidRDefault="00454355" w:rsidP="003A1997">
      <w:pPr>
        <w:jc w:val="center"/>
      </w:pPr>
      <w:bookmarkStart w:id="0" w:name="_GoBack"/>
      <w:bookmarkEnd w:id="0"/>
    </w:p>
    <w:sectPr w:rsidR="00454355" w:rsidSect="00E649D5">
      <w:pgSz w:w="11907" w:h="16840" w:code="9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143965"/>
    <w:multiLevelType w:val="multilevel"/>
    <w:tmpl w:val="44F26FC4"/>
    <w:lvl w:ilvl="0">
      <w:start w:val="6"/>
      <w:numFmt w:val="decimal"/>
      <w:lvlText w:val="%1-"/>
      <w:lvlJc w:val="left"/>
      <w:pPr>
        <w:ind w:left="0" w:firstLine="0"/>
      </w:pPr>
      <w:rPr>
        <w:rFonts w:ascii="Trebuchet MS" w:eastAsia="Trebuchet MS" w:hAnsi="Trebuchet MS" w:cs="Trebuchet MS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8"/>
        <w:szCs w:val="18"/>
        <w:u w:val="none"/>
        <w:effect w:val="none"/>
        <w:lang w:val="tr-TR" w:eastAsia="tr-TR" w:bidi="tr-TR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">
    <w:nsid w:val="0D8A19EE"/>
    <w:multiLevelType w:val="multilevel"/>
    <w:tmpl w:val="DF486036"/>
    <w:lvl w:ilvl="0">
      <w:start w:val="5"/>
      <w:numFmt w:val="decimal"/>
      <w:lvlText w:val="%1-"/>
      <w:lvlJc w:val="left"/>
      <w:pPr>
        <w:ind w:left="0" w:firstLine="0"/>
      </w:pPr>
      <w:rPr>
        <w:rFonts w:ascii="Trebuchet MS" w:eastAsia="Trebuchet MS" w:hAnsi="Trebuchet MS" w:cs="Trebuchet MS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8"/>
        <w:szCs w:val="18"/>
        <w:u w:val="none"/>
        <w:effect w:val="none"/>
        <w:lang w:val="tr-TR" w:eastAsia="tr-TR" w:bidi="tr-TR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">
    <w:nsid w:val="2E606555"/>
    <w:multiLevelType w:val="multilevel"/>
    <w:tmpl w:val="7D1E65D2"/>
    <w:lvl w:ilvl="0">
      <w:start w:val="15"/>
      <w:numFmt w:val="decimal"/>
      <w:lvlText w:val="%1-"/>
      <w:lvlJc w:val="left"/>
      <w:pPr>
        <w:ind w:left="0" w:firstLine="0"/>
      </w:pPr>
      <w:rPr>
        <w:rFonts w:ascii="Trebuchet MS" w:eastAsia="Trebuchet MS" w:hAnsi="Trebuchet MS" w:cs="Trebuchet MS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8"/>
        <w:szCs w:val="18"/>
        <w:u w:val="none"/>
        <w:effect w:val="none"/>
        <w:lang w:val="tr-TR" w:eastAsia="tr-TR" w:bidi="tr-TR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>
    <w:nsid w:val="3CA671DD"/>
    <w:multiLevelType w:val="multilevel"/>
    <w:tmpl w:val="13AC0D64"/>
    <w:lvl w:ilvl="0">
      <w:start w:val="1"/>
      <w:numFmt w:val="decimal"/>
      <w:lvlText w:val="%1-"/>
      <w:lvlJc w:val="left"/>
      <w:pPr>
        <w:ind w:left="0" w:firstLine="0"/>
      </w:pPr>
      <w:rPr>
        <w:rFonts w:ascii="Trebuchet MS" w:eastAsia="Trebuchet MS" w:hAnsi="Trebuchet MS" w:cs="Trebuchet MS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8"/>
        <w:szCs w:val="18"/>
        <w:u w:val="none"/>
        <w:effect w:val="none"/>
        <w:lang w:val="tr-TR" w:eastAsia="tr-TR" w:bidi="tr-TR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num w:numId="1">
    <w:abstractNumId w:val="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0"/>
    <w:lvlOverride w:ilvl="0">
      <w:startOverride w:val="6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">
    <w:abstractNumId w:val="1"/>
    <w:lvlOverride w:ilvl="0">
      <w:startOverride w:val="5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">
    <w:abstractNumId w:val="2"/>
    <w:lvlOverride w:ilvl="0">
      <w:startOverride w:val="15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5996"/>
    <w:rsid w:val="002069DC"/>
    <w:rsid w:val="00305996"/>
    <w:rsid w:val="00322CB5"/>
    <w:rsid w:val="003A1997"/>
    <w:rsid w:val="00454355"/>
    <w:rsid w:val="0063517A"/>
    <w:rsid w:val="00684012"/>
    <w:rsid w:val="007975A3"/>
    <w:rsid w:val="00C1405A"/>
    <w:rsid w:val="00D04373"/>
    <w:rsid w:val="00DC7CE4"/>
    <w:rsid w:val="00E649D5"/>
    <w:rsid w:val="00E71D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A19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A1997"/>
    <w:rPr>
      <w:rFonts w:ascii="Tahoma" w:hAnsi="Tahoma" w:cs="Tahoma"/>
      <w:sz w:val="16"/>
      <w:szCs w:val="16"/>
    </w:rPr>
  </w:style>
  <w:style w:type="character" w:customStyle="1" w:styleId="Heading1">
    <w:name w:val="Heading #1_"/>
    <w:basedOn w:val="VarsaylanParagrafYazTipi"/>
    <w:link w:val="Heading10"/>
    <w:locked/>
    <w:rsid w:val="00D04373"/>
    <w:rPr>
      <w:rFonts w:ascii="Trebuchet MS" w:eastAsia="Trebuchet MS" w:hAnsi="Trebuchet MS" w:cs="Trebuchet MS"/>
      <w:spacing w:val="-10"/>
      <w:sz w:val="42"/>
      <w:szCs w:val="42"/>
      <w:shd w:val="clear" w:color="auto" w:fill="FFFFFF"/>
    </w:rPr>
  </w:style>
  <w:style w:type="paragraph" w:customStyle="1" w:styleId="Heading10">
    <w:name w:val="Heading #1"/>
    <w:basedOn w:val="Normal"/>
    <w:link w:val="Heading1"/>
    <w:rsid w:val="00D04373"/>
    <w:pPr>
      <w:widowControl w:val="0"/>
      <w:shd w:val="clear" w:color="auto" w:fill="FFFFFF"/>
      <w:spacing w:after="0" w:line="420" w:lineRule="exact"/>
      <w:outlineLvl w:val="0"/>
    </w:pPr>
    <w:rPr>
      <w:rFonts w:ascii="Trebuchet MS" w:eastAsia="Trebuchet MS" w:hAnsi="Trebuchet MS" w:cs="Trebuchet MS"/>
      <w:spacing w:val="-10"/>
      <w:sz w:val="42"/>
      <w:szCs w:val="42"/>
    </w:rPr>
  </w:style>
  <w:style w:type="character" w:customStyle="1" w:styleId="Bodytext2">
    <w:name w:val="Body text (2)_"/>
    <w:basedOn w:val="VarsaylanParagrafYazTipi"/>
    <w:link w:val="Bodytext20"/>
    <w:locked/>
    <w:rsid w:val="00D04373"/>
    <w:rPr>
      <w:rFonts w:ascii="Trebuchet MS" w:eastAsia="Trebuchet MS" w:hAnsi="Trebuchet MS" w:cs="Trebuchet MS"/>
      <w:sz w:val="18"/>
      <w:szCs w:val="18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D04373"/>
    <w:pPr>
      <w:widowControl w:val="0"/>
      <w:shd w:val="clear" w:color="auto" w:fill="FFFFFF"/>
      <w:spacing w:after="0" w:line="255" w:lineRule="exact"/>
      <w:ind w:hanging="220"/>
      <w:jc w:val="both"/>
    </w:pPr>
    <w:rPr>
      <w:rFonts w:ascii="Trebuchet MS" w:eastAsia="Trebuchet MS" w:hAnsi="Trebuchet MS" w:cs="Trebuchet MS"/>
      <w:sz w:val="18"/>
      <w:szCs w:val="18"/>
    </w:rPr>
  </w:style>
  <w:style w:type="character" w:customStyle="1" w:styleId="Bodytext3Spacing-1pt">
    <w:name w:val="Body text (3) + Spacing -1 pt"/>
    <w:basedOn w:val="VarsaylanParagrafYazTipi"/>
    <w:rsid w:val="00D04373"/>
    <w:rPr>
      <w:rFonts w:ascii="Trebuchet MS" w:eastAsia="Trebuchet MS" w:hAnsi="Trebuchet MS" w:cs="Trebuchet MS" w:hint="default"/>
      <w:b w:val="0"/>
      <w:bCs w:val="0"/>
      <w:i w:val="0"/>
      <w:iCs w:val="0"/>
      <w:smallCaps w:val="0"/>
      <w:strike w:val="0"/>
      <w:dstrike w:val="0"/>
      <w:color w:val="000000"/>
      <w:spacing w:val="-20"/>
      <w:w w:val="100"/>
      <w:position w:val="0"/>
      <w:sz w:val="32"/>
      <w:szCs w:val="32"/>
      <w:u w:val="none"/>
      <w:effect w:val="none"/>
      <w:lang w:val="tr-TR" w:eastAsia="tr-TR" w:bidi="tr-TR"/>
    </w:rPr>
  </w:style>
  <w:style w:type="character" w:customStyle="1" w:styleId="Bodytext3">
    <w:name w:val="Body text (3)"/>
    <w:basedOn w:val="VarsaylanParagrafYazTipi"/>
    <w:rsid w:val="00D04373"/>
    <w:rPr>
      <w:rFonts w:ascii="Trebuchet MS" w:eastAsia="Trebuchet MS" w:hAnsi="Trebuchet MS" w:cs="Trebuchet MS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32"/>
      <w:szCs w:val="32"/>
      <w:u w:val="none"/>
      <w:effect w:val="none"/>
      <w:lang w:val="tr-TR" w:eastAsia="tr-TR" w:bidi="tr-TR"/>
    </w:rPr>
  </w:style>
  <w:style w:type="character" w:customStyle="1" w:styleId="Bodytext2BookmanOldStyle">
    <w:name w:val="Body text (2) + Bookman Old Style"/>
    <w:aliases w:val="4 pt,Italic"/>
    <w:basedOn w:val="Bodytext2"/>
    <w:rsid w:val="00D04373"/>
    <w:rPr>
      <w:rFonts w:ascii="Bookman Old Style" w:eastAsia="Bookman Old Style" w:hAnsi="Bookman Old Style" w:cs="Bookman Old Style"/>
      <w:i/>
      <w:iCs/>
      <w:color w:val="000000"/>
      <w:spacing w:val="0"/>
      <w:w w:val="100"/>
      <w:position w:val="0"/>
      <w:sz w:val="8"/>
      <w:szCs w:val="8"/>
      <w:shd w:val="clear" w:color="auto" w:fill="FFFFFF"/>
      <w:lang w:val="tr-TR" w:eastAsia="tr-TR" w:bidi="tr-TR"/>
    </w:rPr>
  </w:style>
  <w:style w:type="character" w:customStyle="1" w:styleId="Bodytext24pt">
    <w:name w:val="Body text (2) + 4 pt"/>
    <w:basedOn w:val="Bodytext2"/>
    <w:rsid w:val="00D04373"/>
    <w:rPr>
      <w:rFonts w:ascii="Trebuchet MS" w:eastAsia="Trebuchet MS" w:hAnsi="Trebuchet MS" w:cs="Trebuchet MS"/>
      <w:color w:val="000000"/>
      <w:spacing w:val="0"/>
      <w:w w:val="100"/>
      <w:position w:val="0"/>
      <w:sz w:val="8"/>
      <w:szCs w:val="8"/>
      <w:shd w:val="clear" w:color="auto" w:fill="FFFFFF"/>
      <w:lang w:val="tr-TR" w:eastAsia="tr-TR" w:bidi="tr-TR"/>
    </w:rPr>
  </w:style>
  <w:style w:type="character" w:customStyle="1" w:styleId="Bodytext217pt">
    <w:name w:val="Body text (2) + 17 pt"/>
    <w:aliases w:val="Scale 75%"/>
    <w:basedOn w:val="Bodytext2"/>
    <w:rsid w:val="00D04373"/>
    <w:rPr>
      <w:rFonts w:ascii="Trebuchet MS" w:eastAsia="Trebuchet MS" w:hAnsi="Trebuchet MS" w:cs="Trebuchet MS"/>
      <w:b/>
      <w:bCs/>
      <w:color w:val="000000"/>
      <w:spacing w:val="0"/>
      <w:w w:val="75"/>
      <w:position w:val="0"/>
      <w:sz w:val="34"/>
      <w:szCs w:val="34"/>
      <w:shd w:val="clear" w:color="auto" w:fill="FFFFFF"/>
      <w:lang w:val="tr-TR" w:eastAsia="tr-TR" w:bidi="tr-TR"/>
    </w:rPr>
  </w:style>
  <w:style w:type="character" w:customStyle="1" w:styleId="Bodytext213pt">
    <w:name w:val="Body text (2) + 13 pt"/>
    <w:basedOn w:val="Bodytext2"/>
    <w:rsid w:val="00D04373"/>
    <w:rPr>
      <w:rFonts w:ascii="Trebuchet MS" w:eastAsia="Trebuchet MS" w:hAnsi="Trebuchet MS" w:cs="Trebuchet MS"/>
      <w:color w:val="000000"/>
      <w:spacing w:val="0"/>
      <w:w w:val="100"/>
      <w:position w:val="0"/>
      <w:sz w:val="26"/>
      <w:szCs w:val="26"/>
      <w:shd w:val="clear" w:color="auto" w:fill="FFFFFF"/>
      <w:lang w:val="tr-TR" w:eastAsia="tr-TR" w:bidi="tr-TR"/>
    </w:rPr>
  </w:style>
  <w:style w:type="paragraph" w:styleId="stbilgi">
    <w:name w:val="header"/>
    <w:basedOn w:val="Normal"/>
    <w:link w:val="stbilgiChar"/>
    <w:uiPriority w:val="99"/>
    <w:unhideWhenUsed/>
    <w:rsid w:val="00E71D6E"/>
    <w:pPr>
      <w:tabs>
        <w:tab w:val="center" w:pos="4536"/>
        <w:tab w:val="right" w:pos="9072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stbilgiChar">
    <w:name w:val="Üstbilgi Char"/>
    <w:basedOn w:val="VarsaylanParagrafYazTipi"/>
    <w:link w:val="stbilgi"/>
    <w:uiPriority w:val="99"/>
    <w:rsid w:val="00E71D6E"/>
    <w:rPr>
      <w:rFonts w:ascii="Calibri" w:eastAsia="Calibri" w:hAnsi="Calibri" w:cs="Times New Roman"/>
    </w:rPr>
  </w:style>
  <w:style w:type="character" w:styleId="SayfaNumaras">
    <w:name w:val="page number"/>
    <w:basedOn w:val="VarsaylanParagrafYazTipi"/>
    <w:rsid w:val="00E71D6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A19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A1997"/>
    <w:rPr>
      <w:rFonts w:ascii="Tahoma" w:hAnsi="Tahoma" w:cs="Tahoma"/>
      <w:sz w:val="16"/>
      <w:szCs w:val="16"/>
    </w:rPr>
  </w:style>
  <w:style w:type="character" w:customStyle="1" w:styleId="Heading1">
    <w:name w:val="Heading #1_"/>
    <w:basedOn w:val="VarsaylanParagrafYazTipi"/>
    <w:link w:val="Heading10"/>
    <w:locked/>
    <w:rsid w:val="00D04373"/>
    <w:rPr>
      <w:rFonts w:ascii="Trebuchet MS" w:eastAsia="Trebuchet MS" w:hAnsi="Trebuchet MS" w:cs="Trebuchet MS"/>
      <w:spacing w:val="-10"/>
      <w:sz w:val="42"/>
      <w:szCs w:val="42"/>
      <w:shd w:val="clear" w:color="auto" w:fill="FFFFFF"/>
    </w:rPr>
  </w:style>
  <w:style w:type="paragraph" w:customStyle="1" w:styleId="Heading10">
    <w:name w:val="Heading #1"/>
    <w:basedOn w:val="Normal"/>
    <w:link w:val="Heading1"/>
    <w:rsid w:val="00D04373"/>
    <w:pPr>
      <w:widowControl w:val="0"/>
      <w:shd w:val="clear" w:color="auto" w:fill="FFFFFF"/>
      <w:spacing w:after="0" w:line="420" w:lineRule="exact"/>
      <w:outlineLvl w:val="0"/>
    </w:pPr>
    <w:rPr>
      <w:rFonts w:ascii="Trebuchet MS" w:eastAsia="Trebuchet MS" w:hAnsi="Trebuchet MS" w:cs="Trebuchet MS"/>
      <w:spacing w:val="-10"/>
      <w:sz w:val="42"/>
      <w:szCs w:val="42"/>
    </w:rPr>
  </w:style>
  <w:style w:type="character" w:customStyle="1" w:styleId="Bodytext2">
    <w:name w:val="Body text (2)_"/>
    <w:basedOn w:val="VarsaylanParagrafYazTipi"/>
    <w:link w:val="Bodytext20"/>
    <w:locked/>
    <w:rsid w:val="00D04373"/>
    <w:rPr>
      <w:rFonts w:ascii="Trebuchet MS" w:eastAsia="Trebuchet MS" w:hAnsi="Trebuchet MS" w:cs="Trebuchet MS"/>
      <w:sz w:val="18"/>
      <w:szCs w:val="18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D04373"/>
    <w:pPr>
      <w:widowControl w:val="0"/>
      <w:shd w:val="clear" w:color="auto" w:fill="FFFFFF"/>
      <w:spacing w:after="0" w:line="255" w:lineRule="exact"/>
      <w:ind w:hanging="220"/>
      <w:jc w:val="both"/>
    </w:pPr>
    <w:rPr>
      <w:rFonts w:ascii="Trebuchet MS" w:eastAsia="Trebuchet MS" w:hAnsi="Trebuchet MS" w:cs="Trebuchet MS"/>
      <w:sz w:val="18"/>
      <w:szCs w:val="18"/>
    </w:rPr>
  </w:style>
  <w:style w:type="character" w:customStyle="1" w:styleId="Bodytext3Spacing-1pt">
    <w:name w:val="Body text (3) + Spacing -1 pt"/>
    <w:basedOn w:val="VarsaylanParagrafYazTipi"/>
    <w:rsid w:val="00D04373"/>
    <w:rPr>
      <w:rFonts w:ascii="Trebuchet MS" w:eastAsia="Trebuchet MS" w:hAnsi="Trebuchet MS" w:cs="Trebuchet MS" w:hint="default"/>
      <w:b w:val="0"/>
      <w:bCs w:val="0"/>
      <w:i w:val="0"/>
      <w:iCs w:val="0"/>
      <w:smallCaps w:val="0"/>
      <w:strike w:val="0"/>
      <w:dstrike w:val="0"/>
      <w:color w:val="000000"/>
      <w:spacing w:val="-20"/>
      <w:w w:val="100"/>
      <w:position w:val="0"/>
      <w:sz w:val="32"/>
      <w:szCs w:val="32"/>
      <w:u w:val="none"/>
      <w:effect w:val="none"/>
      <w:lang w:val="tr-TR" w:eastAsia="tr-TR" w:bidi="tr-TR"/>
    </w:rPr>
  </w:style>
  <w:style w:type="character" w:customStyle="1" w:styleId="Bodytext3">
    <w:name w:val="Body text (3)"/>
    <w:basedOn w:val="VarsaylanParagrafYazTipi"/>
    <w:rsid w:val="00D04373"/>
    <w:rPr>
      <w:rFonts w:ascii="Trebuchet MS" w:eastAsia="Trebuchet MS" w:hAnsi="Trebuchet MS" w:cs="Trebuchet MS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32"/>
      <w:szCs w:val="32"/>
      <w:u w:val="none"/>
      <w:effect w:val="none"/>
      <w:lang w:val="tr-TR" w:eastAsia="tr-TR" w:bidi="tr-TR"/>
    </w:rPr>
  </w:style>
  <w:style w:type="character" w:customStyle="1" w:styleId="Bodytext2BookmanOldStyle">
    <w:name w:val="Body text (2) + Bookman Old Style"/>
    <w:aliases w:val="4 pt,Italic"/>
    <w:basedOn w:val="Bodytext2"/>
    <w:rsid w:val="00D04373"/>
    <w:rPr>
      <w:rFonts w:ascii="Bookman Old Style" w:eastAsia="Bookman Old Style" w:hAnsi="Bookman Old Style" w:cs="Bookman Old Style"/>
      <w:i/>
      <w:iCs/>
      <w:color w:val="000000"/>
      <w:spacing w:val="0"/>
      <w:w w:val="100"/>
      <w:position w:val="0"/>
      <w:sz w:val="8"/>
      <w:szCs w:val="8"/>
      <w:shd w:val="clear" w:color="auto" w:fill="FFFFFF"/>
      <w:lang w:val="tr-TR" w:eastAsia="tr-TR" w:bidi="tr-TR"/>
    </w:rPr>
  </w:style>
  <w:style w:type="character" w:customStyle="1" w:styleId="Bodytext24pt">
    <w:name w:val="Body text (2) + 4 pt"/>
    <w:basedOn w:val="Bodytext2"/>
    <w:rsid w:val="00D04373"/>
    <w:rPr>
      <w:rFonts w:ascii="Trebuchet MS" w:eastAsia="Trebuchet MS" w:hAnsi="Trebuchet MS" w:cs="Trebuchet MS"/>
      <w:color w:val="000000"/>
      <w:spacing w:val="0"/>
      <w:w w:val="100"/>
      <w:position w:val="0"/>
      <w:sz w:val="8"/>
      <w:szCs w:val="8"/>
      <w:shd w:val="clear" w:color="auto" w:fill="FFFFFF"/>
      <w:lang w:val="tr-TR" w:eastAsia="tr-TR" w:bidi="tr-TR"/>
    </w:rPr>
  </w:style>
  <w:style w:type="character" w:customStyle="1" w:styleId="Bodytext217pt">
    <w:name w:val="Body text (2) + 17 pt"/>
    <w:aliases w:val="Scale 75%"/>
    <w:basedOn w:val="Bodytext2"/>
    <w:rsid w:val="00D04373"/>
    <w:rPr>
      <w:rFonts w:ascii="Trebuchet MS" w:eastAsia="Trebuchet MS" w:hAnsi="Trebuchet MS" w:cs="Trebuchet MS"/>
      <w:b/>
      <w:bCs/>
      <w:color w:val="000000"/>
      <w:spacing w:val="0"/>
      <w:w w:val="75"/>
      <w:position w:val="0"/>
      <w:sz w:val="34"/>
      <w:szCs w:val="34"/>
      <w:shd w:val="clear" w:color="auto" w:fill="FFFFFF"/>
      <w:lang w:val="tr-TR" w:eastAsia="tr-TR" w:bidi="tr-TR"/>
    </w:rPr>
  </w:style>
  <w:style w:type="character" w:customStyle="1" w:styleId="Bodytext213pt">
    <w:name w:val="Body text (2) + 13 pt"/>
    <w:basedOn w:val="Bodytext2"/>
    <w:rsid w:val="00D04373"/>
    <w:rPr>
      <w:rFonts w:ascii="Trebuchet MS" w:eastAsia="Trebuchet MS" w:hAnsi="Trebuchet MS" w:cs="Trebuchet MS"/>
      <w:color w:val="000000"/>
      <w:spacing w:val="0"/>
      <w:w w:val="100"/>
      <w:position w:val="0"/>
      <w:sz w:val="26"/>
      <w:szCs w:val="26"/>
      <w:shd w:val="clear" w:color="auto" w:fill="FFFFFF"/>
      <w:lang w:val="tr-TR" w:eastAsia="tr-TR" w:bidi="tr-TR"/>
    </w:rPr>
  </w:style>
  <w:style w:type="paragraph" w:styleId="stbilgi">
    <w:name w:val="header"/>
    <w:basedOn w:val="Normal"/>
    <w:link w:val="stbilgiChar"/>
    <w:uiPriority w:val="99"/>
    <w:unhideWhenUsed/>
    <w:rsid w:val="00E71D6E"/>
    <w:pPr>
      <w:tabs>
        <w:tab w:val="center" w:pos="4536"/>
        <w:tab w:val="right" w:pos="9072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stbilgiChar">
    <w:name w:val="Üstbilgi Char"/>
    <w:basedOn w:val="VarsaylanParagrafYazTipi"/>
    <w:link w:val="stbilgi"/>
    <w:uiPriority w:val="99"/>
    <w:rsid w:val="00E71D6E"/>
    <w:rPr>
      <w:rFonts w:ascii="Calibri" w:eastAsia="Calibri" w:hAnsi="Calibri" w:cs="Times New Roman"/>
    </w:rPr>
  </w:style>
  <w:style w:type="character" w:styleId="SayfaNumaras">
    <w:name w:val="page number"/>
    <w:basedOn w:val="VarsaylanParagrafYazTipi"/>
    <w:rsid w:val="00E71D6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108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552</Words>
  <Characters>3153</Characters>
  <Application>Microsoft Office Word</Application>
  <DocSecurity>0</DocSecurity>
  <Lines>26</Lines>
  <Paragraphs>7</Paragraphs>
  <ScaleCrop>false</ScaleCrop>
  <Company/>
  <LinksUpToDate>false</LinksUpToDate>
  <CharactersWithSpaces>3698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İSG uzmanı</dc:creator>
  <cp:keywords/>
  <dc:description/>
  <cp:lastModifiedBy>İSG uzmanı</cp:lastModifiedBy>
  <cp:revision>30</cp:revision>
  <dcterms:created xsi:type="dcterms:W3CDTF">2019-11-16T08:23:00Z</dcterms:created>
  <dcterms:modified xsi:type="dcterms:W3CDTF">2019-12-23T08:23:00Z</dcterms:modified>
</cp:coreProperties>
</file>